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ABE46" w14:textId="6697A738" w:rsidR="00B037A2" w:rsidRPr="00577A07" w:rsidRDefault="003F384E" w:rsidP="005F1919">
      <w:pPr>
        <w:spacing w:after="0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         </w:t>
      </w:r>
    </w:p>
    <w:p w14:paraId="58DDC1DC" w14:textId="1E389529" w:rsidR="005A0CA4" w:rsidRPr="00577A07" w:rsidRDefault="005A0CA4" w:rsidP="00577A07">
      <w:pPr>
        <w:jc w:val="both"/>
        <w:rPr>
          <w:rFonts w:cstheme="minorHAnsi"/>
          <w:bCs/>
          <w:i/>
          <w:iCs/>
        </w:rPr>
      </w:pPr>
      <w:bookmarkStart w:id="0" w:name="_Hlk209518560"/>
      <w:r w:rsidRPr="00577A07">
        <w:rPr>
          <w:rFonts w:cstheme="minorHAnsi"/>
        </w:rPr>
        <w:t xml:space="preserve">Znak sprawy: </w:t>
      </w:r>
      <w:r w:rsidRPr="00577A07">
        <w:rPr>
          <w:rFonts w:cstheme="minorHAnsi"/>
          <w:b/>
        </w:rPr>
        <w:t>OKA-II.271.</w:t>
      </w:r>
      <w:r w:rsidR="005F1919" w:rsidRPr="00577A07">
        <w:rPr>
          <w:rFonts w:cstheme="minorHAnsi"/>
          <w:b/>
        </w:rPr>
        <w:t>3</w:t>
      </w:r>
      <w:r w:rsidR="00945D0B">
        <w:rPr>
          <w:rFonts w:cstheme="minorHAnsi"/>
          <w:b/>
        </w:rPr>
        <w:t>7</w:t>
      </w:r>
      <w:r w:rsidRPr="00577A07">
        <w:rPr>
          <w:rFonts w:cstheme="minorHAnsi"/>
          <w:b/>
        </w:rPr>
        <w:t>.202</w:t>
      </w:r>
      <w:r w:rsidR="005459F9">
        <w:rPr>
          <w:rFonts w:cstheme="minorHAnsi"/>
          <w:b/>
        </w:rPr>
        <w:t>5</w:t>
      </w:r>
      <w:bookmarkEnd w:id="0"/>
      <w:r w:rsidRPr="00577A07">
        <w:rPr>
          <w:rFonts w:cstheme="minorHAnsi"/>
          <w:b/>
        </w:rPr>
        <w:tab/>
      </w:r>
      <w:r w:rsidR="004C619A" w:rsidRPr="00577A07">
        <w:rPr>
          <w:rFonts w:cstheme="minorHAnsi"/>
          <w:b/>
        </w:rPr>
        <w:t xml:space="preserve">                                 </w:t>
      </w:r>
      <w:r w:rsidR="00FA5119" w:rsidRPr="00577A07">
        <w:rPr>
          <w:rFonts w:cstheme="minorHAnsi"/>
          <w:b/>
        </w:rPr>
        <w:t xml:space="preserve">      </w:t>
      </w:r>
      <w:r w:rsidR="00361DEE" w:rsidRPr="00577A07">
        <w:rPr>
          <w:rFonts w:cstheme="minorHAnsi"/>
          <w:b/>
        </w:rPr>
        <w:t xml:space="preserve">    </w:t>
      </w:r>
      <w:r w:rsidR="00FA5119" w:rsidRPr="00577A07">
        <w:rPr>
          <w:rFonts w:cstheme="minorHAnsi"/>
          <w:b/>
        </w:rPr>
        <w:t xml:space="preserve">  </w:t>
      </w:r>
      <w:r w:rsidR="004C619A" w:rsidRPr="00577A07">
        <w:rPr>
          <w:rFonts w:cstheme="minorHAnsi"/>
          <w:b/>
        </w:rPr>
        <w:t xml:space="preserve">  </w:t>
      </w:r>
      <w:r w:rsidR="00C041B4" w:rsidRPr="00577A07">
        <w:rPr>
          <w:rFonts w:cstheme="minorHAnsi"/>
          <w:b/>
        </w:rPr>
        <w:t xml:space="preserve">  </w:t>
      </w:r>
      <w:r w:rsidR="005F1919">
        <w:rPr>
          <w:rFonts w:cstheme="minorHAnsi"/>
          <w:b/>
        </w:rPr>
        <w:tab/>
      </w:r>
      <w:r w:rsidR="00C041B4" w:rsidRPr="00577A07">
        <w:rPr>
          <w:rFonts w:cstheme="minorHAnsi"/>
          <w:b/>
        </w:rPr>
        <w:t xml:space="preserve">   </w:t>
      </w:r>
      <w:r w:rsidR="00577A07">
        <w:rPr>
          <w:rFonts w:cstheme="minorHAnsi"/>
          <w:b/>
        </w:rPr>
        <w:t xml:space="preserve">    </w:t>
      </w:r>
      <w:r w:rsidR="00C041B4" w:rsidRPr="00577A07">
        <w:rPr>
          <w:rFonts w:cstheme="minorHAnsi"/>
          <w:b/>
        </w:rPr>
        <w:t xml:space="preserve"> </w:t>
      </w:r>
      <w:r w:rsidR="004C619A" w:rsidRPr="00577A07">
        <w:rPr>
          <w:rFonts w:cstheme="minorHAnsi"/>
          <w:bCs/>
          <w:i/>
          <w:iCs/>
        </w:rPr>
        <w:t xml:space="preserve">Załącznik nr </w:t>
      </w:r>
      <w:r w:rsidR="005F1919" w:rsidRPr="00577A07">
        <w:rPr>
          <w:rFonts w:cstheme="minorHAnsi"/>
          <w:bCs/>
          <w:i/>
          <w:iCs/>
        </w:rPr>
        <w:t>5</w:t>
      </w:r>
      <w:r w:rsidR="00945D0B">
        <w:rPr>
          <w:rFonts w:cstheme="minorHAnsi"/>
          <w:bCs/>
          <w:i/>
          <w:iCs/>
        </w:rPr>
        <w:t xml:space="preserve"> </w:t>
      </w:r>
      <w:r w:rsidR="004C619A" w:rsidRPr="00577A07">
        <w:rPr>
          <w:rFonts w:cstheme="minorHAnsi"/>
          <w:bCs/>
          <w:i/>
          <w:iCs/>
        </w:rPr>
        <w:t>do SWZ</w:t>
      </w:r>
    </w:p>
    <w:p w14:paraId="4E630C35" w14:textId="77777777" w:rsidR="005A0CA4" w:rsidRPr="00577A07" w:rsidRDefault="005A0CA4" w:rsidP="00577A07">
      <w:pPr>
        <w:spacing w:after="0"/>
        <w:ind w:left="2127" w:firstLine="709"/>
        <w:jc w:val="both"/>
        <w:rPr>
          <w:rFonts w:cstheme="minorHAnsi"/>
          <w:b/>
          <w:bCs/>
        </w:rPr>
      </w:pPr>
      <w:r w:rsidRPr="00577A07">
        <w:rPr>
          <w:rFonts w:cstheme="minorHAnsi"/>
          <w:b/>
          <w:bCs/>
        </w:rPr>
        <w:t>Projektowane postanowienia umowy</w:t>
      </w:r>
    </w:p>
    <w:p w14:paraId="48D83927" w14:textId="77777777" w:rsidR="005A0CA4" w:rsidRPr="00577A07" w:rsidRDefault="005A0CA4" w:rsidP="00577A07">
      <w:pPr>
        <w:spacing w:after="0"/>
        <w:ind w:left="2836" w:firstLine="709"/>
        <w:jc w:val="both"/>
        <w:rPr>
          <w:rFonts w:cstheme="minorHAnsi"/>
          <w:b/>
          <w:bCs/>
        </w:rPr>
      </w:pPr>
      <w:r w:rsidRPr="00577A07">
        <w:rPr>
          <w:rFonts w:cstheme="minorHAnsi"/>
          <w:b/>
          <w:bCs/>
        </w:rPr>
        <w:t>umowa nr ………….</w:t>
      </w:r>
    </w:p>
    <w:p w14:paraId="611B8AA3" w14:textId="77777777" w:rsidR="003C7054" w:rsidRPr="00577A07" w:rsidRDefault="003C7054" w:rsidP="00577A07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</w:p>
    <w:p w14:paraId="14903FF0" w14:textId="77777777" w:rsidR="005A0CA4" w:rsidRPr="00577A07" w:rsidRDefault="005A0CA4" w:rsidP="00577A07">
      <w:pPr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pomiędzy </w:t>
      </w:r>
      <w:r w:rsidRPr="00577A07">
        <w:rPr>
          <w:rFonts w:eastAsia="Calibri" w:cstheme="minorHAnsi"/>
          <w:b/>
          <w:bCs/>
        </w:rPr>
        <w:t>Województwem Świętokrzyskim - Wojewódzkim Urzędem Pracy w Kielcach</w:t>
      </w:r>
      <w:r w:rsidRPr="00577A07">
        <w:rPr>
          <w:rFonts w:eastAsia="Calibri" w:cstheme="minorHAnsi"/>
        </w:rPr>
        <w:t>,</w:t>
      </w:r>
      <w:r w:rsidRPr="00577A07">
        <w:rPr>
          <w:rFonts w:eastAsia="Calibri" w:cstheme="minorHAnsi"/>
          <w:b/>
          <w:bCs/>
        </w:rPr>
        <w:t xml:space="preserve"> </w:t>
      </w:r>
      <w:r w:rsidRPr="00577A07">
        <w:rPr>
          <w:rFonts w:eastAsia="Calibri" w:cstheme="minorHAnsi"/>
        </w:rPr>
        <w:t>ul. Witosa 86, 25-561 Kielce, REGON 292346746, NIP 959-14-57-717, reprezentowanym przez …………………,</w:t>
      </w:r>
      <w:r w:rsidRPr="00577A07">
        <w:rPr>
          <w:rFonts w:eastAsia="Calibri" w:cstheme="minorHAnsi"/>
          <w:b/>
          <w:bCs/>
        </w:rPr>
        <w:t xml:space="preserve"> na podstawie </w:t>
      </w:r>
      <w:r w:rsidRPr="00577A07">
        <w:rPr>
          <w:rFonts w:eastAsia="Calibri" w:cstheme="minorHAnsi"/>
        </w:rPr>
        <w:t xml:space="preserve">……………..., </w:t>
      </w:r>
    </w:p>
    <w:p w14:paraId="5CC2C2AD" w14:textId="28D2F72D" w:rsidR="005A0CA4" w:rsidRPr="00577A07" w:rsidRDefault="005A0CA4" w:rsidP="00577A07">
      <w:pPr>
        <w:spacing w:after="0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</w:rPr>
        <w:t xml:space="preserve">zwanym dalej </w:t>
      </w:r>
      <w:r w:rsidRPr="00577A07">
        <w:rPr>
          <w:rFonts w:eastAsia="Calibri" w:cstheme="minorHAnsi"/>
          <w:i/>
          <w:iCs/>
        </w:rPr>
        <w:t>Zamawiającym</w:t>
      </w:r>
      <w:r w:rsidRPr="00577A07">
        <w:rPr>
          <w:rFonts w:eastAsia="Calibri" w:cstheme="minorHAnsi"/>
        </w:rPr>
        <w:t xml:space="preserve">, </w:t>
      </w:r>
    </w:p>
    <w:p w14:paraId="36B33EE4" w14:textId="77777777" w:rsidR="005A0CA4" w:rsidRPr="00577A07" w:rsidRDefault="005A0CA4" w:rsidP="00577A07">
      <w:pPr>
        <w:spacing w:after="0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a</w:t>
      </w:r>
    </w:p>
    <w:p w14:paraId="158074B7" w14:textId="77777777" w:rsidR="005A0CA4" w:rsidRPr="00577A07" w:rsidRDefault="005A0CA4" w:rsidP="00577A07">
      <w:pPr>
        <w:spacing w:after="0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..................................…………….… reprezentowanym przez .................................... </w:t>
      </w:r>
    </w:p>
    <w:p w14:paraId="341F7A2C" w14:textId="71798C3B" w:rsidR="005A0CA4" w:rsidRPr="00577A07" w:rsidRDefault="005A0CA4" w:rsidP="00577A07">
      <w:pPr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zwanym dalej </w:t>
      </w:r>
      <w:r w:rsidRPr="00577A07">
        <w:rPr>
          <w:rFonts w:eastAsia="Calibri" w:cstheme="minorHAnsi"/>
          <w:i/>
          <w:iCs/>
        </w:rPr>
        <w:t>Wykonawcą</w:t>
      </w:r>
      <w:r w:rsidRPr="00577A07">
        <w:rPr>
          <w:rFonts w:eastAsia="Calibri" w:cstheme="minorHAnsi"/>
        </w:rPr>
        <w:t xml:space="preserve">, </w:t>
      </w:r>
    </w:p>
    <w:p w14:paraId="02D9D231" w14:textId="7410125B" w:rsidR="005A0CA4" w:rsidRPr="00577A07" w:rsidRDefault="005A0CA4" w:rsidP="00577A07">
      <w:pPr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 wyniku dokonanego przez Zamawiającego wyboru Wykonawcy w trybie podstawowym, o którym mowa w art. 275 pkt 1 ustawy  z dnia 11 września 2019 r. Prawo zamówień publicznych (t.j. Dz.U. z 202</w:t>
      </w:r>
      <w:r w:rsidR="008E297F" w:rsidRPr="00577A07">
        <w:rPr>
          <w:rFonts w:eastAsia="Calibri" w:cstheme="minorHAnsi"/>
        </w:rPr>
        <w:t>4</w:t>
      </w:r>
      <w:r w:rsidRPr="00577A07">
        <w:rPr>
          <w:rFonts w:eastAsia="Calibri" w:cstheme="minorHAnsi"/>
        </w:rPr>
        <w:t xml:space="preserve"> r. poz. 1</w:t>
      </w:r>
      <w:r w:rsidR="008E297F" w:rsidRPr="00577A07">
        <w:rPr>
          <w:rFonts w:eastAsia="Calibri" w:cstheme="minorHAnsi"/>
        </w:rPr>
        <w:t>320</w:t>
      </w:r>
      <w:r w:rsidR="005F1919" w:rsidRPr="00577A07">
        <w:rPr>
          <w:rFonts w:eastAsia="Calibri" w:cstheme="minorHAnsi"/>
        </w:rPr>
        <w:t xml:space="preserve"> ze zm</w:t>
      </w:r>
      <w:r w:rsidRPr="00577A07">
        <w:rPr>
          <w:rFonts w:eastAsia="Calibri" w:cstheme="minorHAnsi"/>
        </w:rPr>
        <w:t>),</w:t>
      </w:r>
      <w:r w:rsidR="0033663F" w:rsidRPr="0033663F">
        <w:rPr>
          <w:rFonts w:eastAsia="Calibri" w:cstheme="minorHAnsi"/>
        </w:rPr>
        <w:t xml:space="preserve"> </w:t>
      </w:r>
      <w:r w:rsidR="0033663F">
        <w:rPr>
          <w:rFonts w:eastAsia="Calibri" w:cstheme="minorHAnsi"/>
        </w:rPr>
        <w:t>w postępowaniu znak: OKA–II.271.3</w:t>
      </w:r>
      <w:r w:rsidR="00945D0B">
        <w:rPr>
          <w:rFonts w:eastAsia="Calibri" w:cstheme="minorHAnsi"/>
        </w:rPr>
        <w:t>7</w:t>
      </w:r>
      <w:r w:rsidR="0033663F">
        <w:rPr>
          <w:rFonts w:eastAsia="Calibri" w:cstheme="minorHAnsi"/>
        </w:rPr>
        <w:t>.2025 pn.</w:t>
      </w:r>
      <w:r w:rsidRPr="00577A07">
        <w:rPr>
          <w:rFonts w:eastAsia="Calibri" w:cstheme="minorHAnsi"/>
        </w:rPr>
        <w:t xml:space="preserve"> </w:t>
      </w:r>
      <w:r w:rsidR="00945D0B">
        <w:rPr>
          <w:rFonts w:eastAsia="Calibri" w:cstheme="minorHAnsi"/>
        </w:rPr>
        <w:t>„</w:t>
      </w:r>
      <w:r w:rsidR="00945D0B">
        <w:rPr>
          <w:rFonts w:eastAsia="Calibri" w:cstheme="minorHAnsi"/>
          <w:b/>
          <w:bCs/>
        </w:rPr>
        <w:t>Z</w:t>
      </w:r>
      <w:r w:rsidR="004D6884" w:rsidRPr="00532CEC">
        <w:rPr>
          <w:rFonts w:eastAsia="Calibri" w:cstheme="minorHAnsi"/>
          <w:b/>
          <w:bCs/>
        </w:rPr>
        <w:t xml:space="preserve">akup </w:t>
      </w:r>
      <w:r w:rsidR="00945D0B">
        <w:rPr>
          <w:rFonts w:eastAsia="Calibri" w:cstheme="minorHAnsi"/>
          <w:b/>
          <w:bCs/>
        </w:rPr>
        <w:t xml:space="preserve">oraz dostawa </w:t>
      </w:r>
      <w:r w:rsidR="004D6884" w:rsidRPr="00532CEC">
        <w:rPr>
          <w:rFonts w:eastAsia="Calibri" w:cstheme="minorHAnsi"/>
          <w:b/>
          <w:bCs/>
        </w:rPr>
        <w:t>monito</w:t>
      </w:r>
      <w:r w:rsidR="004B46CB">
        <w:rPr>
          <w:rFonts w:eastAsia="Calibri" w:cstheme="minorHAnsi"/>
          <w:b/>
          <w:bCs/>
        </w:rPr>
        <w:t>rów</w:t>
      </w:r>
      <w:r w:rsidR="004D6884" w:rsidRPr="00532CEC">
        <w:rPr>
          <w:rFonts w:eastAsia="Calibri" w:cstheme="minorHAnsi"/>
          <w:b/>
          <w:bCs/>
        </w:rPr>
        <w:t xml:space="preserve"> interaktywn</w:t>
      </w:r>
      <w:r w:rsidR="004B46CB">
        <w:rPr>
          <w:rFonts w:eastAsia="Calibri" w:cstheme="minorHAnsi"/>
          <w:b/>
          <w:bCs/>
        </w:rPr>
        <w:t>ych</w:t>
      </w:r>
      <w:r w:rsidR="00945D0B">
        <w:rPr>
          <w:rFonts w:eastAsia="Calibri" w:cstheme="minorHAnsi"/>
          <w:b/>
          <w:bCs/>
        </w:rPr>
        <w:t xml:space="preserve"> wraz z akcesoriami</w:t>
      </w:r>
      <w:r w:rsidR="004D6884" w:rsidRPr="00532CEC">
        <w:rPr>
          <w:rFonts w:eastAsia="Calibri" w:cstheme="minorHAnsi"/>
          <w:b/>
          <w:bCs/>
        </w:rPr>
        <w:t>”</w:t>
      </w:r>
      <w:r w:rsidR="004D6884">
        <w:rPr>
          <w:rFonts w:eastAsia="Calibri" w:cstheme="minorHAnsi"/>
        </w:rPr>
        <w:t xml:space="preserve"> </w:t>
      </w:r>
      <w:r w:rsidR="0033663F">
        <w:rPr>
          <w:rFonts w:eastAsia="Calibri" w:cstheme="minorHAnsi"/>
        </w:rPr>
        <w:t xml:space="preserve">w </w:t>
      </w:r>
      <w:r w:rsidR="004D6884">
        <w:rPr>
          <w:rFonts w:eastAsia="Calibri" w:cstheme="minorHAnsi"/>
        </w:rPr>
        <w:t>zakresie zamówienia</w:t>
      </w:r>
      <w:r w:rsidR="004D6884" w:rsidRPr="00AD5F25">
        <w:rPr>
          <w:rFonts w:eastAsia="Calibri" w:cstheme="minorHAnsi"/>
        </w:rPr>
        <w:t xml:space="preserve"> została zawarta umowa </w:t>
      </w:r>
      <w:r w:rsidR="00945D0B">
        <w:rPr>
          <w:rFonts w:eastAsia="Calibri" w:cstheme="minorHAnsi"/>
        </w:rPr>
        <w:t xml:space="preserve">                        </w:t>
      </w:r>
      <w:r w:rsidR="004D6884" w:rsidRPr="00AD5F25">
        <w:rPr>
          <w:rFonts w:eastAsia="Calibri" w:cstheme="minorHAnsi"/>
        </w:rPr>
        <w:t>o następującej treści:</w:t>
      </w:r>
    </w:p>
    <w:p w14:paraId="796155B9" w14:textId="77777777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>§ 1</w:t>
      </w:r>
    </w:p>
    <w:p w14:paraId="5189D782" w14:textId="0FFFB3B5" w:rsidR="00BA5580" w:rsidRPr="00577A07" w:rsidRDefault="005A0CA4" w:rsidP="00577A07">
      <w:pPr>
        <w:pStyle w:val="Akapitzlist"/>
        <w:numPr>
          <w:ilvl w:val="0"/>
          <w:numId w:val="101"/>
        </w:numPr>
        <w:spacing w:line="276" w:lineRule="auto"/>
        <w:jc w:val="both"/>
        <w:rPr>
          <w:rFonts w:eastAsia="Calibri" w:cstheme="minorHAnsi"/>
          <w:b/>
        </w:rPr>
      </w:pPr>
      <w:r w:rsidRPr="00577A07">
        <w:rPr>
          <w:rFonts w:eastAsia="Calibri" w:cstheme="minorHAnsi"/>
        </w:rPr>
        <w:t>Zamawiający zamawia, a Wykonawca przyjmuje do realizacji zamówienie polegające na dostawie</w:t>
      </w:r>
      <w:r w:rsidR="00DE386E" w:rsidRPr="00577A07">
        <w:rPr>
          <w:rFonts w:eastAsia="Calibri" w:cstheme="minorHAnsi"/>
          <w:b/>
          <w:bCs/>
        </w:rPr>
        <w:t xml:space="preserve"> </w:t>
      </w:r>
      <w:r w:rsidR="00F65D14" w:rsidRPr="00577A07">
        <w:rPr>
          <w:rFonts w:eastAsia="Calibri" w:cstheme="minorHAnsi"/>
          <w:b/>
          <w:bCs/>
        </w:rPr>
        <w:t>monitor</w:t>
      </w:r>
      <w:r w:rsidR="004B46CB">
        <w:rPr>
          <w:rFonts w:eastAsia="Calibri" w:cstheme="minorHAnsi"/>
          <w:b/>
          <w:bCs/>
        </w:rPr>
        <w:t>ów</w:t>
      </w:r>
      <w:r w:rsidR="00F65D14" w:rsidRPr="00577A07">
        <w:rPr>
          <w:rFonts w:eastAsia="Calibri" w:cstheme="minorHAnsi"/>
          <w:b/>
          <w:bCs/>
        </w:rPr>
        <w:t xml:space="preserve"> interaktywn</w:t>
      </w:r>
      <w:r w:rsidR="004B46CB">
        <w:rPr>
          <w:rFonts w:eastAsia="Calibri" w:cstheme="minorHAnsi"/>
          <w:b/>
          <w:bCs/>
        </w:rPr>
        <w:t>ych</w:t>
      </w:r>
      <w:r w:rsidR="00F65D14" w:rsidRPr="00577A07">
        <w:rPr>
          <w:rFonts w:eastAsia="Calibri" w:cstheme="minorHAnsi"/>
          <w:b/>
          <w:bCs/>
        </w:rPr>
        <w:t xml:space="preserve"> z akcesoriami</w:t>
      </w:r>
      <w:r w:rsidR="004D6884">
        <w:rPr>
          <w:rFonts w:eastAsia="Calibri" w:cstheme="minorHAnsi"/>
          <w:b/>
          <w:bCs/>
        </w:rPr>
        <w:t>,</w:t>
      </w:r>
      <w:r w:rsidRPr="00577A07">
        <w:rPr>
          <w:rFonts w:eastAsia="Calibri" w:cstheme="minorHAnsi"/>
        </w:rPr>
        <w:t xml:space="preserve"> zobowiązując się do zrealizowania przedmiotu zamówienia określonego w Specyfikacji Warunków Zamówienia wraz z załącznikami w postępowaniu znak OKA-II.271.</w:t>
      </w:r>
      <w:r w:rsidR="005F1919" w:rsidRPr="00577A07">
        <w:rPr>
          <w:rFonts w:eastAsia="Calibri" w:cstheme="minorHAnsi"/>
        </w:rPr>
        <w:t>3</w:t>
      </w:r>
      <w:r w:rsidR="00945D0B">
        <w:rPr>
          <w:rFonts w:eastAsia="Calibri" w:cstheme="minorHAnsi"/>
        </w:rPr>
        <w:t>7</w:t>
      </w:r>
      <w:r w:rsidRPr="00577A07">
        <w:rPr>
          <w:rFonts w:eastAsia="Calibri" w:cstheme="minorHAnsi"/>
        </w:rPr>
        <w:t>.202</w:t>
      </w:r>
      <w:r w:rsidR="005F1919" w:rsidRPr="00577A07">
        <w:rPr>
          <w:rFonts w:eastAsia="Calibri" w:cstheme="minorHAnsi"/>
        </w:rPr>
        <w:t>5</w:t>
      </w:r>
      <w:r w:rsidRPr="00577A07">
        <w:rPr>
          <w:rFonts w:eastAsia="Calibri" w:cstheme="minorHAnsi"/>
        </w:rPr>
        <w:t xml:space="preserve"> </w:t>
      </w:r>
      <w:bookmarkStart w:id="1" w:name="_Hlk164666355"/>
      <w:r w:rsidR="00B810DC" w:rsidRPr="00577A07">
        <w:rPr>
          <w:rFonts w:eastAsia="Calibri" w:cstheme="minorHAnsi"/>
        </w:rPr>
        <w:t>pn</w:t>
      </w:r>
      <w:bookmarkStart w:id="2" w:name="_Hlk184281211"/>
      <w:r w:rsidR="005F1919" w:rsidRPr="00577A07">
        <w:rPr>
          <w:rFonts w:eastAsia="Calibri" w:cstheme="minorHAnsi"/>
        </w:rPr>
        <w:t xml:space="preserve">. </w:t>
      </w:r>
      <w:r w:rsidR="00945D0B">
        <w:rPr>
          <w:rFonts w:eastAsia="Calibri" w:cstheme="minorHAnsi"/>
        </w:rPr>
        <w:t>„</w:t>
      </w:r>
      <w:r w:rsidR="00945D0B">
        <w:rPr>
          <w:rFonts w:eastAsia="Calibri" w:cstheme="minorHAnsi"/>
          <w:b/>
          <w:bCs/>
        </w:rPr>
        <w:t>Z</w:t>
      </w:r>
      <w:r w:rsidR="00945D0B" w:rsidRPr="00532CEC">
        <w:rPr>
          <w:rFonts w:eastAsia="Calibri" w:cstheme="minorHAnsi"/>
          <w:b/>
          <w:bCs/>
        </w:rPr>
        <w:t xml:space="preserve">akup </w:t>
      </w:r>
      <w:r w:rsidR="00945D0B">
        <w:rPr>
          <w:rFonts w:eastAsia="Calibri" w:cstheme="minorHAnsi"/>
          <w:b/>
          <w:bCs/>
        </w:rPr>
        <w:t xml:space="preserve">oraz dostawa </w:t>
      </w:r>
      <w:r w:rsidR="00945D0B" w:rsidRPr="00532CEC">
        <w:rPr>
          <w:rFonts w:eastAsia="Calibri" w:cstheme="minorHAnsi"/>
          <w:b/>
          <w:bCs/>
        </w:rPr>
        <w:t>monitor</w:t>
      </w:r>
      <w:r w:rsidR="004B46CB">
        <w:rPr>
          <w:rFonts w:eastAsia="Calibri" w:cstheme="minorHAnsi"/>
          <w:b/>
          <w:bCs/>
        </w:rPr>
        <w:t>ów</w:t>
      </w:r>
      <w:r w:rsidR="00945D0B" w:rsidRPr="00532CEC">
        <w:rPr>
          <w:rFonts w:eastAsia="Calibri" w:cstheme="minorHAnsi"/>
          <w:b/>
          <w:bCs/>
        </w:rPr>
        <w:t xml:space="preserve"> interaktywn</w:t>
      </w:r>
      <w:r w:rsidR="004B46CB">
        <w:rPr>
          <w:rFonts w:eastAsia="Calibri" w:cstheme="minorHAnsi"/>
          <w:b/>
          <w:bCs/>
        </w:rPr>
        <w:t xml:space="preserve">ych </w:t>
      </w:r>
      <w:r w:rsidR="00945D0B">
        <w:rPr>
          <w:rFonts w:eastAsia="Calibri" w:cstheme="minorHAnsi"/>
          <w:b/>
          <w:bCs/>
        </w:rPr>
        <w:t>wraz z akcesoriami</w:t>
      </w:r>
      <w:r w:rsidR="00945D0B" w:rsidRPr="00532CEC">
        <w:rPr>
          <w:rFonts w:eastAsia="Calibri" w:cstheme="minorHAnsi"/>
          <w:b/>
          <w:bCs/>
        </w:rPr>
        <w:t>”</w:t>
      </w:r>
      <w:r w:rsidR="00945D0B">
        <w:rPr>
          <w:rFonts w:eastAsia="Calibri" w:cstheme="minorHAnsi"/>
          <w:b/>
          <w:bCs/>
        </w:rPr>
        <w:t xml:space="preserve"> </w:t>
      </w:r>
      <w:bookmarkEnd w:id="1"/>
      <w:bookmarkEnd w:id="2"/>
      <w:r w:rsidRPr="00577A07">
        <w:rPr>
          <w:rFonts w:eastAsia="Calibri" w:cstheme="minorHAnsi"/>
        </w:rPr>
        <w:t xml:space="preserve">na warunkach wg </w:t>
      </w:r>
      <w:r w:rsidRPr="00577A07">
        <w:rPr>
          <w:rFonts w:eastAsia="Calibri" w:cstheme="minorHAnsi"/>
          <w:b/>
        </w:rPr>
        <w:t xml:space="preserve">oferty Wykonawcy </w:t>
      </w:r>
      <w:r w:rsidRPr="00577A07">
        <w:rPr>
          <w:rFonts w:eastAsia="Calibri" w:cstheme="minorHAnsi"/>
          <w:bCs/>
        </w:rPr>
        <w:t>oraz</w:t>
      </w:r>
      <w:r w:rsidRPr="00577A07">
        <w:rPr>
          <w:rFonts w:cstheme="minorHAnsi"/>
          <w:bCs/>
        </w:rPr>
        <w:t xml:space="preserve"> </w:t>
      </w:r>
      <w:r w:rsidRPr="00577A07">
        <w:rPr>
          <w:rFonts w:cstheme="minorHAnsi"/>
        </w:rPr>
        <w:t xml:space="preserve">zgodnie z Opisem </w:t>
      </w:r>
      <w:r w:rsidR="009D49BE" w:rsidRPr="008C554B">
        <w:rPr>
          <w:rFonts w:cstheme="minorHAnsi"/>
        </w:rPr>
        <w:t>p</w:t>
      </w:r>
      <w:r w:rsidRPr="00577A07">
        <w:rPr>
          <w:rFonts w:cstheme="minorHAnsi"/>
        </w:rPr>
        <w:t xml:space="preserve">rzedmiotu </w:t>
      </w:r>
      <w:r w:rsidR="009D49BE" w:rsidRPr="008C554B">
        <w:rPr>
          <w:rFonts w:cstheme="minorHAnsi"/>
        </w:rPr>
        <w:t>z</w:t>
      </w:r>
      <w:r w:rsidRPr="00577A07">
        <w:rPr>
          <w:rFonts w:cstheme="minorHAnsi"/>
        </w:rPr>
        <w:t>amówienia (OPZ), któr</w:t>
      </w:r>
      <w:r w:rsidR="004D6884">
        <w:rPr>
          <w:rFonts w:cstheme="minorHAnsi"/>
        </w:rPr>
        <w:t>y</w:t>
      </w:r>
      <w:r w:rsidRPr="00577A07">
        <w:rPr>
          <w:rFonts w:cstheme="minorHAnsi"/>
        </w:rPr>
        <w:t xml:space="preserve"> stanowi Załącznik nr </w:t>
      </w:r>
      <w:r w:rsidR="004D6884">
        <w:rPr>
          <w:rFonts w:cstheme="minorHAnsi"/>
        </w:rPr>
        <w:t>1 do SWZ</w:t>
      </w:r>
      <w:r w:rsidRPr="00577A07">
        <w:rPr>
          <w:rFonts w:cstheme="minorHAnsi"/>
        </w:rPr>
        <w:t>.</w:t>
      </w:r>
    </w:p>
    <w:p w14:paraId="6A96BF1C" w14:textId="152054A9" w:rsidR="004B46CB" w:rsidRPr="004B46CB" w:rsidRDefault="004B46CB" w:rsidP="004B46CB">
      <w:pPr>
        <w:numPr>
          <w:ilvl w:val="0"/>
          <w:numId w:val="101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  <w:b/>
          <w:bCs/>
          <w:i/>
          <w:iCs/>
        </w:rPr>
      </w:pPr>
      <w:r w:rsidRPr="004B46CB">
        <w:rPr>
          <w:rFonts w:eastAsia="Calibri" w:cstheme="minorHAnsi"/>
          <w:bCs/>
          <w:kern w:val="2"/>
          <w:lang w:eastAsia="ar-SA"/>
        </w:rPr>
        <w:t>Ilość zamawianego sprzętu wskazana w Formularzu asortymentowo - cenowym  – Załączniku nr 3 do SWZ stanowi maksymalny ich zakres i wielkość przedmiotu umowy.</w:t>
      </w:r>
    </w:p>
    <w:p w14:paraId="17D57F0B" w14:textId="45600B4A" w:rsidR="005A0CA4" w:rsidRPr="00577A07" w:rsidRDefault="005A0CA4" w:rsidP="00577A07">
      <w:pPr>
        <w:numPr>
          <w:ilvl w:val="0"/>
          <w:numId w:val="101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Przedmiot umowy, o którym mowa w ust. 1, zrealizowany będzie przez Wykonawcę </w:t>
      </w:r>
      <w:r w:rsidRPr="00577A07">
        <w:rPr>
          <w:rFonts w:eastAsia="Calibri" w:cstheme="minorHAnsi"/>
        </w:rPr>
        <w:br/>
      </w:r>
      <w:r w:rsidRPr="00577A07">
        <w:rPr>
          <w:rFonts w:eastAsia="Calibri" w:cstheme="minorHAnsi"/>
          <w:b/>
          <w:bCs/>
        </w:rPr>
        <w:t xml:space="preserve">w terminie </w:t>
      </w:r>
      <w:r w:rsidR="00240053">
        <w:rPr>
          <w:rFonts w:eastAsia="Calibri" w:cstheme="minorHAnsi"/>
          <w:b/>
          <w:bCs/>
        </w:rPr>
        <w:t xml:space="preserve">do dnia </w:t>
      </w:r>
      <w:r w:rsidR="009C6EF2">
        <w:rPr>
          <w:rFonts w:eastAsia="Calibri" w:cstheme="minorHAnsi"/>
          <w:b/>
          <w:bCs/>
        </w:rPr>
        <w:t>30</w:t>
      </w:r>
      <w:r w:rsidR="00240053">
        <w:rPr>
          <w:rFonts w:eastAsia="Calibri" w:cstheme="minorHAnsi"/>
          <w:b/>
          <w:bCs/>
        </w:rPr>
        <w:t>.</w:t>
      </w:r>
      <w:r w:rsidR="009C6EF2">
        <w:rPr>
          <w:rFonts w:eastAsia="Calibri" w:cstheme="minorHAnsi"/>
          <w:b/>
          <w:bCs/>
        </w:rPr>
        <w:t>04</w:t>
      </w:r>
      <w:r w:rsidR="00240053">
        <w:rPr>
          <w:rFonts w:eastAsia="Calibri" w:cstheme="minorHAnsi"/>
          <w:b/>
          <w:bCs/>
        </w:rPr>
        <w:t>.202</w:t>
      </w:r>
      <w:r w:rsidR="00DC1D86">
        <w:rPr>
          <w:rFonts w:eastAsia="Calibri" w:cstheme="minorHAnsi"/>
          <w:b/>
          <w:bCs/>
        </w:rPr>
        <w:t>6</w:t>
      </w:r>
      <w:r w:rsidR="00240053">
        <w:rPr>
          <w:rFonts w:eastAsia="Calibri" w:cstheme="minorHAnsi"/>
          <w:b/>
          <w:bCs/>
        </w:rPr>
        <w:t>r</w:t>
      </w:r>
      <w:r w:rsidRPr="00577A07">
        <w:rPr>
          <w:rFonts w:eastAsia="Calibri" w:cstheme="minorHAnsi"/>
          <w:b/>
          <w:bCs/>
        </w:rPr>
        <w:t>.</w:t>
      </w:r>
    </w:p>
    <w:p w14:paraId="1303C59D" w14:textId="14CA8E01" w:rsidR="002469B4" w:rsidRPr="00577A07" w:rsidRDefault="002469B4" w:rsidP="00577A07">
      <w:pPr>
        <w:pStyle w:val="Akapitzlist"/>
        <w:numPr>
          <w:ilvl w:val="0"/>
          <w:numId w:val="101"/>
        </w:numPr>
        <w:spacing w:line="276" w:lineRule="auto"/>
        <w:contextualSpacing/>
        <w:jc w:val="both"/>
        <w:rPr>
          <w:rFonts w:cstheme="minorHAnsi"/>
          <w:bCs/>
          <w:color w:val="000000"/>
        </w:rPr>
      </w:pPr>
      <w:bookmarkStart w:id="3" w:name="_Hlk209515833"/>
      <w:r w:rsidRPr="00577A07">
        <w:rPr>
          <w:rFonts w:asciiTheme="minorHAnsi" w:eastAsia="Calibri" w:hAnsiTheme="minorHAnsi" w:cstheme="minorHAnsi"/>
        </w:rPr>
        <w:t>Zamówienie jest współfinansowane</w:t>
      </w:r>
      <w:r w:rsidR="009D49BE" w:rsidRPr="00577A07">
        <w:rPr>
          <w:rFonts w:asciiTheme="minorHAnsi" w:eastAsia="Calibri" w:hAnsiTheme="minorHAnsi" w:cstheme="minorHAnsi"/>
        </w:rPr>
        <w:t xml:space="preserve"> </w:t>
      </w:r>
      <w:r w:rsidR="00E93323" w:rsidRPr="00577A07">
        <w:rPr>
          <w:rFonts w:asciiTheme="minorHAnsi" w:hAnsiTheme="minorHAnsi" w:cstheme="minorHAnsi"/>
          <w:bCs/>
          <w:color w:val="000000"/>
        </w:rPr>
        <w:t>ze środków KPO</w:t>
      </w:r>
      <w:r w:rsidR="006D5B71" w:rsidRPr="00577A07">
        <w:rPr>
          <w:rFonts w:asciiTheme="minorHAnsi" w:hAnsiTheme="minorHAnsi" w:cstheme="minorHAnsi"/>
        </w:rPr>
        <w:t xml:space="preserve"> w ramach U</w:t>
      </w:r>
      <w:r w:rsidR="00E93323" w:rsidRPr="00577A07">
        <w:rPr>
          <w:rFonts w:asciiTheme="minorHAnsi" w:hAnsiTheme="minorHAnsi" w:cstheme="minorHAnsi"/>
        </w:rPr>
        <w:t>mowy o objęcie projektu wsparciem z Planu Rozwojowego dotyczącą</w:t>
      </w:r>
      <w:r w:rsidR="00E93323" w:rsidRPr="00577A07">
        <w:rPr>
          <w:rFonts w:asciiTheme="minorHAnsi" w:hAnsiTheme="minorHAnsi" w:cstheme="minorHAnsi"/>
          <w:b/>
          <w:bCs/>
        </w:rPr>
        <w:t xml:space="preserve"> </w:t>
      </w:r>
      <w:r w:rsidR="00E93323" w:rsidRPr="00577A07">
        <w:rPr>
          <w:rFonts w:asciiTheme="minorHAnsi" w:hAnsiTheme="minorHAnsi" w:cstheme="minorHAnsi"/>
        </w:rPr>
        <w:t xml:space="preserve">realizacji projektu w ramach naboru pt. „Zbudowanie systemu koordynacji i monitorowania regionalnych działań na rzecz kształcenia zawodowego, szkolnictwa wyższego oraz uczenia się przez całe życie, w tym uczenia się dorosłych” </w:t>
      </w:r>
      <w:r w:rsidR="00E93323" w:rsidRPr="00577A07">
        <w:rPr>
          <w:rFonts w:asciiTheme="minorHAnsi" w:hAnsiTheme="minorHAnsi" w:cstheme="minorHAnsi"/>
          <w:b/>
          <w:bCs/>
        </w:rPr>
        <w:t>NUMER UMOWY KPO/22/LLL/U/0016</w:t>
      </w:r>
      <w:r w:rsidR="004D6884" w:rsidRPr="004D6884">
        <w:rPr>
          <w:rFonts w:asciiTheme="minorHAnsi" w:hAnsiTheme="minorHAnsi" w:cstheme="minorHAnsi"/>
        </w:rPr>
        <w:t xml:space="preserve"> </w:t>
      </w:r>
      <w:r w:rsidR="004D6884">
        <w:rPr>
          <w:rFonts w:asciiTheme="minorHAnsi" w:hAnsiTheme="minorHAnsi" w:cstheme="minorHAnsi"/>
        </w:rPr>
        <w:t>z późniejszymi zmianami</w:t>
      </w:r>
      <w:r w:rsidR="008E18BC" w:rsidRPr="00577A07">
        <w:rPr>
          <w:rFonts w:asciiTheme="minorHAnsi" w:hAnsiTheme="minorHAnsi" w:cstheme="minorHAnsi"/>
        </w:rPr>
        <w:t>.</w:t>
      </w:r>
    </w:p>
    <w:bookmarkEnd w:id="3"/>
    <w:p w14:paraId="2519376D" w14:textId="699E2394" w:rsidR="004D6884" w:rsidRPr="00577A07" w:rsidRDefault="004A1E4F" w:rsidP="00577A07">
      <w:pPr>
        <w:pStyle w:val="Akapitzlist"/>
        <w:numPr>
          <w:ilvl w:val="0"/>
          <w:numId w:val="101"/>
        </w:numPr>
        <w:spacing w:line="276" w:lineRule="auto"/>
        <w:ind w:right="283"/>
        <w:contextualSpacing/>
        <w:jc w:val="both"/>
        <w:rPr>
          <w:rFonts w:cstheme="minorHAnsi"/>
          <w:bCs/>
          <w:color w:val="000000"/>
        </w:rPr>
      </w:pPr>
      <w:r w:rsidRPr="00577A07">
        <w:rPr>
          <w:rFonts w:eastAsia="Calibri" w:cstheme="minorHAnsi"/>
          <w:bCs/>
          <w:kern w:val="2"/>
          <w:lang w:eastAsia="ar-SA"/>
        </w:rPr>
        <w:t>Wykonawca oświadcza, że przedmiot umowy jest zgodny ze złożoną przez niego ofertą, Specyfikacją Warunków Zamówienia oraz zostanie wykonany z zachowaniem należytej staranności, jest fabrycznie nowy i kompletny. Wykonawca oświadcza również, że przedmiot umowy jest wolny od jakichkolwiek wad prawnych i obciążeń na rzecz osób trzecich oraz nie jest przedmiotem żadnego postępowania i zabezpieczenia.</w:t>
      </w:r>
    </w:p>
    <w:p w14:paraId="1854B6E3" w14:textId="77777777" w:rsidR="004D6884" w:rsidRPr="00AD5F25" w:rsidRDefault="004D6884" w:rsidP="004D6884">
      <w:pPr>
        <w:pStyle w:val="Tekstpodstawowywcity"/>
        <w:numPr>
          <w:ilvl w:val="0"/>
          <w:numId w:val="101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bookmarkStart w:id="4" w:name="_Hlk172807511"/>
      <w:r w:rsidRPr="00AD5F25">
        <w:rPr>
          <w:rFonts w:asciiTheme="minorHAnsi" w:eastAsia="Calibri" w:hAnsiTheme="minorHAnsi" w:cstheme="minorHAnsi"/>
          <w:bCs/>
        </w:rPr>
        <w:lastRenderedPageBreak/>
        <w:t xml:space="preserve">Integralną część umowy stanowi oferta Wykonawcy oraz Specyfikacja Warunków Zamówienia wraz z załącznikami. </w:t>
      </w:r>
    </w:p>
    <w:p w14:paraId="5A370495" w14:textId="617C1BF6" w:rsidR="004D6884" w:rsidRPr="00AD5F25" w:rsidRDefault="004D6884" w:rsidP="004D6884">
      <w:pPr>
        <w:pStyle w:val="Tekstpodstawowywcity"/>
        <w:numPr>
          <w:ilvl w:val="0"/>
          <w:numId w:val="101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bookmarkStart w:id="5" w:name="_Hlk172807621"/>
      <w:bookmarkEnd w:id="4"/>
      <w:r w:rsidRPr="00AD5F25">
        <w:rPr>
          <w:rFonts w:asciiTheme="minorHAnsi" w:eastAsia="Calibri" w:hAnsiTheme="minorHAnsi" w:cstheme="minorHAnsi"/>
          <w:bCs/>
        </w:rPr>
        <w:t>Dostawa nastąpi</w:t>
      </w:r>
      <w:r w:rsidR="00810B0E">
        <w:rPr>
          <w:rFonts w:asciiTheme="minorHAnsi" w:eastAsia="Calibri" w:hAnsiTheme="minorHAnsi" w:cstheme="minorHAnsi"/>
          <w:bCs/>
        </w:rPr>
        <w:t xml:space="preserve"> </w:t>
      </w:r>
      <w:r w:rsidR="00240053">
        <w:rPr>
          <w:rFonts w:asciiTheme="minorHAnsi" w:eastAsia="Calibri" w:hAnsiTheme="minorHAnsi" w:cstheme="minorHAnsi"/>
          <w:bCs/>
        </w:rPr>
        <w:t xml:space="preserve">jednorazowo </w:t>
      </w:r>
      <w:r w:rsidRPr="00AD5F25">
        <w:rPr>
          <w:rFonts w:asciiTheme="minorHAnsi" w:eastAsia="Calibri" w:hAnsiTheme="minorHAnsi" w:cstheme="minorHAnsi"/>
          <w:bCs/>
        </w:rPr>
        <w:t xml:space="preserve">na koszt Wykonawcy do siedziby Zamawiającego w Kielcach (25-561) przy ul. Witosa 86, w dniach pracy urzędu, w godzinach pomiędzy 8.00 a 14.00 i rozładunkiem </w:t>
      </w:r>
      <w:r w:rsidR="00810B0E">
        <w:rPr>
          <w:rFonts w:asciiTheme="minorHAnsi" w:eastAsia="Calibri" w:hAnsiTheme="minorHAnsi" w:cstheme="minorHAnsi"/>
          <w:bCs/>
        </w:rPr>
        <w:t xml:space="preserve">                                        </w:t>
      </w:r>
      <w:r w:rsidRPr="00AD5F25">
        <w:rPr>
          <w:rFonts w:asciiTheme="minorHAnsi" w:eastAsia="Calibri" w:hAnsiTheme="minorHAnsi" w:cstheme="minorHAnsi"/>
          <w:bCs/>
        </w:rPr>
        <w:t>w miejscu wskazanym przez Zamawiającego.</w:t>
      </w:r>
    </w:p>
    <w:p w14:paraId="0BB7AE42" w14:textId="7AB56BDB" w:rsidR="004D6884" w:rsidRPr="00AD5F25" w:rsidRDefault="004D6884" w:rsidP="004D6884">
      <w:pPr>
        <w:pStyle w:val="Tekstpodstawowywcity"/>
        <w:numPr>
          <w:ilvl w:val="0"/>
          <w:numId w:val="101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AD5F25">
        <w:rPr>
          <w:rFonts w:asciiTheme="minorHAnsi" w:eastAsia="Calibri" w:hAnsiTheme="minorHAnsi" w:cstheme="minorHAnsi"/>
          <w:bCs/>
        </w:rPr>
        <w:t>Wykonawca zobowiązany jest do powiadomienia (za</w:t>
      </w:r>
      <w:r w:rsidR="00577A07">
        <w:rPr>
          <w:rFonts w:asciiTheme="minorHAnsi" w:eastAsia="Calibri" w:hAnsiTheme="minorHAnsi" w:cstheme="minorHAnsi"/>
          <w:bCs/>
        </w:rPr>
        <w:t xml:space="preserve"> </w:t>
      </w:r>
      <w:r w:rsidRPr="00AD5F25">
        <w:rPr>
          <w:rFonts w:asciiTheme="minorHAnsi" w:eastAsia="Calibri" w:hAnsiTheme="minorHAnsi" w:cstheme="minorHAnsi"/>
          <w:bCs/>
        </w:rPr>
        <w:t>jednodniowym wyprzedzeniem) Zamawiającego o terminie dostawy przedmiotu umowy.</w:t>
      </w:r>
    </w:p>
    <w:bookmarkEnd w:id="5"/>
    <w:p w14:paraId="24783F2B" w14:textId="77777777" w:rsidR="00AD38E4" w:rsidRDefault="00AD38E4">
      <w:pPr>
        <w:pStyle w:val="Akapitzlist"/>
        <w:spacing w:line="276" w:lineRule="auto"/>
        <w:ind w:left="4254" w:right="283"/>
        <w:contextualSpacing/>
        <w:jc w:val="both"/>
        <w:rPr>
          <w:rFonts w:asciiTheme="minorHAnsi" w:eastAsia="Calibri" w:hAnsiTheme="minorHAnsi" w:cstheme="minorHAnsi"/>
          <w:b/>
          <w:bCs/>
        </w:rPr>
      </w:pPr>
    </w:p>
    <w:p w14:paraId="7477975E" w14:textId="3B063B68" w:rsidR="005A0CA4" w:rsidRPr="00577A07" w:rsidRDefault="004D6884" w:rsidP="00577A07">
      <w:pPr>
        <w:pStyle w:val="Akapitzlist"/>
        <w:spacing w:line="276" w:lineRule="auto"/>
        <w:ind w:left="4254" w:right="283"/>
        <w:contextualSpacing/>
        <w:jc w:val="both"/>
        <w:rPr>
          <w:rFonts w:asciiTheme="minorHAnsi" w:eastAsia="Calibri" w:hAnsiTheme="minorHAnsi" w:cstheme="minorHAnsi"/>
        </w:rPr>
      </w:pPr>
      <w:r w:rsidRPr="00405617">
        <w:rPr>
          <w:rFonts w:asciiTheme="minorHAnsi" w:eastAsia="Calibri" w:hAnsiTheme="minorHAnsi" w:cstheme="minorHAnsi"/>
          <w:b/>
          <w:bCs/>
        </w:rPr>
        <w:t xml:space="preserve">§ </w:t>
      </w:r>
      <w:r>
        <w:rPr>
          <w:rFonts w:asciiTheme="minorHAnsi" w:eastAsia="Calibri" w:hAnsiTheme="minorHAnsi" w:cstheme="minorHAnsi"/>
          <w:b/>
          <w:bCs/>
        </w:rPr>
        <w:t>2</w:t>
      </w:r>
    </w:p>
    <w:p w14:paraId="4AD5F4C4" w14:textId="449321E8" w:rsidR="004D6884" w:rsidRPr="00AD5F25" w:rsidRDefault="004D6884" w:rsidP="004D6884">
      <w:pPr>
        <w:pStyle w:val="Akapitzlist"/>
        <w:numPr>
          <w:ilvl w:val="0"/>
          <w:numId w:val="12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AD5F25">
        <w:rPr>
          <w:rFonts w:asciiTheme="minorHAnsi" w:hAnsiTheme="minorHAnsi" w:cstheme="minorHAnsi"/>
          <w:iCs/>
        </w:rPr>
        <w:t>Odbiór jakościowy przedmiotu umowy odbędzie się w dniu dostawy w siedzibie Zamawiającego i zostanie potwierdzony protokołem odbioru, który zostanie podpisany przez przedstawicieli Zamawiającego i Wykonawcy.</w:t>
      </w:r>
    </w:p>
    <w:p w14:paraId="0D1BE151" w14:textId="77777777" w:rsidR="004D6884" w:rsidRPr="00AD5F25" w:rsidRDefault="004D6884" w:rsidP="004D6884">
      <w:pPr>
        <w:pStyle w:val="Akapitzlist"/>
        <w:numPr>
          <w:ilvl w:val="0"/>
          <w:numId w:val="120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AD5F25">
        <w:rPr>
          <w:rFonts w:asciiTheme="minorHAnsi" w:hAnsiTheme="minorHAnsi" w:cstheme="minorHAnsi"/>
          <w:iCs/>
        </w:rPr>
        <w:t>Za termin wykonania umowy (dostawy przedmiotu umowy) Zamawiający uważa dzień podpisania przez Zamawiającego i Wykonawcę</w:t>
      </w:r>
      <w:r w:rsidRPr="00AD5F25">
        <w:rPr>
          <w:rFonts w:asciiTheme="minorHAnsi" w:hAnsiTheme="minorHAnsi" w:cstheme="minorHAnsi"/>
          <w:i/>
          <w:iCs/>
        </w:rPr>
        <w:t xml:space="preserve"> </w:t>
      </w:r>
      <w:r w:rsidRPr="00AD5F25">
        <w:rPr>
          <w:rFonts w:asciiTheme="minorHAnsi" w:hAnsiTheme="minorHAnsi" w:cstheme="minorHAnsi"/>
          <w:iCs/>
        </w:rPr>
        <w:t>protokołu odbioru</w:t>
      </w:r>
      <w:r>
        <w:rPr>
          <w:rFonts w:asciiTheme="minorHAnsi" w:hAnsiTheme="minorHAnsi" w:cstheme="minorHAnsi"/>
          <w:iCs/>
        </w:rPr>
        <w:t xml:space="preserve"> bez zastrzeżeń</w:t>
      </w:r>
      <w:r w:rsidRPr="00AD5F25">
        <w:rPr>
          <w:rFonts w:asciiTheme="minorHAnsi" w:hAnsiTheme="minorHAnsi" w:cstheme="minorHAnsi"/>
          <w:iCs/>
        </w:rPr>
        <w:t>.</w:t>
      </w:r>
    </w:p>
    <w:p w14:paraId="774D83AA" w14:textId="777D93A1" w:rsidR="005F1919" w:rsidRPr="00DB28F0" w:rsidRDefault="004D6884" w:rsidP="00DB28F0">
      <w:pPr>
        <w:pStyle w:val="Akapitzlist"/>
        <w:numPr>
          <w:ilvl w:val="0"/>
          <w:numId w:val="120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AD5F25">
        <w:rPr>
          <w:rFonts w:asciiTheme="minorHAnsi" w:hAnsiTheme="minorHAnsi" w:cstheme="minorHAnsi"/>
          <w:iCs/>
        </w:rPr>
        <w:t xml:space="preserve">W przypadku ujawienia niezgodności przedmiotu umowy ze </w:t>
      </w:r>
      <w:r w:rsidRPr="00AD5F25">
        <w:rPr>
          <w:rFonts w:asciiTheme="minorHAnsi" w:hAnsiTheme="minorHAnsi" w:cstheme="minorHAnsi"/>
        </w:rPr>
        <w:t>Specyfikacją Warunków Zamówienia wraz z załącznikami</w:t>
      </w:r>
      <w:r w:rsidRPr="00AD5F25">
        <w:rPr>
          <w:rFonts w:asciiTheme="minorHAnsi" w:hAnsiTheme="minorHAnsi" w:cstheme="minorHAnsi"/>
          <w:iCs/>
        </w:rPr>
        <w:t xml:space="preserve"> lub ofertą złożoną przez Wykonawcę, Zamawiający ma prawo odmówić jego odbioru i wezwać Wykonawcę do usunięcia niezgodności. Wykonawca zobowiązuje się</w:t>
      </w:r>
      <w:r w:rsidR="001403D3">
        <w:rPr>
          <w:rFonts w:asciiTheme="minorHAnsi" w:hAnsiTheme="minorHAnsi" w:cstheme="minorHAnsi"/>
          <w:iCs/>
        </w:rPr>
        <w:t xml:space="preserve"> usunąć</w:t>
      </w:r>
      <w:r w:rsidRPr="00AD5F25">
        <w:rPr>
          <w:rFonts w:asciiTheme="minorHAnsi" w:hAnsiTheme="minorHAnsi" w:cstheme="minorHAnsi"/>
          <w:iCs/>
        </w:rPr>
        <w:t xml:space="preserve"> w terminie</w:t>
      </w:r>
      <w:r w:rsidRPr="00AD5F25">
        <w:rPr>
          <w:rFonts w:asciiTheme="minorHAnsi" w:eastAsia="Calibri" w:hAnsiTheme="minorHAnsi" w:cstheme="minorHAnsi"/>
          <w:bCs/>
          <w:iCs/>
        </w:rPr>
        <w:t xml:space="preserve"> 5 </w:t>
      </w:r>
      <w:r w:rsidR="0033663F">
        <w:rPr>
          <w:rFonts w:asciiTheme="minorHAnsi" w:eastAsia="Calibri" w:hAnsiTheme="minorHAnsi" w:cstheme="minorHAnsi"/>
          <w:bCs/>
          <w:iCs/>
        </w:rPr>
        <w:t>dni roboczych</w:t>
      </w:r>
      <w:r w:rsidR="001403D3">
        <w:rPr>
          <w:rFonts w:asciiTheme="minorHAnsi" w:eastAsia="Calibri" w:hAnsiTheme="minorHAnsi" w:cstheme="minorHAnsi"/>
          <w:bCs/>
          <w:iCs/>
        </w:rPr>
        <w:t xml:space="preserve"> </w:t>
      </w:r>
      <w:r w:rsidRPr="00AD5F25">
        <w:rPr>
          <w:rFonts w:asciiTheme="minorHAnsi" w:hAnsiTheme="minorHAnsi" w:cstheme="minorHAnsi"/>
          <w:iCs/>
        </w:rPr>
        <w:t xml:space="preserve">niezgodności stwierdzone w trakcie odbioru jakościowego i dostarczyć przedmiot umowy zgodny ze </w:t>
      </w:r>
      <w:r w:rsidRPr="00AD5F25">
        <w:rPr>
          <w:rFonts w:asciiTheme="minorHAnsi" w:hAnsiTheme="minorHAnsi" w:cstheme="minorHAnsi"/>
        </w:rPr>
        <w:t>Specyfikacją Warunków Zamówienia wraz z załącznikami</w:t>
      </w:r>
      <w:r w:rsidRPr="00AD5F25">
        <w:rPr>
          <w:rFonts w:asciiTheme="minorHAnsi" w:hAnsiTheme="minorHAnsi" w:cstheme="minorHAnsi"/>
          <w:iCs/>
        </w:rPr>
        <w:t xml:space="preserve"> oraz ofertą złożoną przez Wykonawcę</w:t>
      </w:r>
      <w:r w:rsidRPr="00AD5F25">
        <w:rPr>
          <w:rFonts w:asciiTheme="minorHAnsi" w:hAnsiTheme="minorHAnsi" w:cstheme="minorHAnsi"/>
          <w:bCs/>
        </w:rPr>
        <w:t>.</w:t>
      </w:r>
    </w:p>
    <w:p w14:paraId="2AF6F134" w14:textId="7921D9F9" w:rsidR="005A0CA4" w:rsidRPr="00577A07" w:rsidRDefault="005F1919" w:rsidP="00577A07">
      <w:pPr>
        <w:tabs>
          <w:tab w:val="num" w:pos="284"/>
        </w:tabs>
        <w:ind w:left="284" w:hanging="284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5A0CA4" w:rsidRPr="00577A07">
        <w:rPr>
          <w:rFonts w:eastAsia="Calibri" w:cstheme="minorHAnsi"/>
          <w:b/>
          <w:bCs/>
        </w:rPr>
        <w:t xml:space="preserve">§ </w:t>
      </w:r>
      <w:r w:rsidR="004D6884">
        <w:rPr>
          <w:rFonts w:eastAsia="Calibri" w:cstheme="minorHAnsi"/>
          <w:b/>
          <w:bCs/>
        </w:rPr>
        <w:t>3</w:t>
      </w:r>
    </w:p>
    <w:p w14:paraId="5E901BB3" w14:textId="15F8DEC8" w:rsidR="005A0CA4" w:rsidRPr="00577A07" w:rsidRDefault="005A0CA4" w:rsidP="00577A07">
      <w:pPr>
        <w:numPr>
          <w:ilvl w:val="0"/>
          <w:numId w:val="99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Wynagrodzenie za realizację przedmiotu zamówienia, o którym mowa w § 1 ust. 1 strony ustalają na kwotę netto ....... zł (słownie złotych: .........) plus podatek VAT </w:t>
      </w:r>
      <w:r w:rsidRPr="00577A07">
        <w:rPr>
          <w:rFonts w:eastAsia="Calibri" w:cstheme="minorHAnsi"/>
        </w:rPr>
        <w:br/>
        <w:t>w wysokości ........... zł (słownie złotych: .........), co łącznie stanowi kwotę brutto ........... zł (słownie złotych: ............), na podstawie oferty Wykonawcy złożonej w procedurze o udzielenie zamówienia publicznego.</w:t>
      </w:r>
    </w:p>
    <w:p w14:paraId="59838AA0" w14:textId="61538C9F" w:rsidR="005A0CA4" w:rsidRPr="00577A07" w:rsidRDefault="005A0CA4" w:rsidP="00577A07">
      <w:pPr>
        <w:numPr>
          <w:ilvl w:val="0"/>
          <w:numId w:val="99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Wynagrodzenie</w:t>
      </w:r>
      <w:r w:rsidR="00CE5015">
        <w:rPr>
          <w:rFonts w:eastAsia="Calibri" w:cstheme="minorHAnsi"/>
        </w:rPr>
        <w:t>,</w:t>
      </w:r>
      <w:r w:rsidRPr="00577A07">
        <w:rPr>
          <w:rFonts w:eastAsia="Calibri" w:cstheme="minorHAnsi"/>
        </w:rPr>
        <w:t xml:space="preserve"> o którym mowa w ust. 1 uwzględnia wszelkie koszty zrealizowania przedmiotu zamówienia.</w:t>
      </w:r>
    </w:p>
    <w:p w14:paraId="266A0BD8" w14:textId="77777777" w:rsidR="005A0CA4" w:rsidRPr="00577A07" w:rsidRDefault="005A0CA4" w:rsidP="00DB28F0">
      <w:pPr>
        <w:numPr>
          <w:ilvl w:val="0"/>
          <w:numId w:val="99"/>
        </w:numPr>
        <w:tabs>
          <w:tab w:val="num" w:pos="567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Zamawiający dokona zapłaty wynagrodzenia:</w:t>
      </w:r>
    </w:p>
    <w:p w14:paraId="4D5530A3" w14:textId="558D76E1" w:rsidR="005A0CA4" w:rsidRPr="00577A07" w:rsidRDefault="005A0CA4" w:rsidP="00DB28F0">
      <w:pPr>
        <w:pStyle w:val="Akapitzlist"/>
        <w:numPr>
          <w:ilvl w:val="0"/>
          <w:numId w:val="100"/>
        </w:numPr>
        <w:tabs>
          <w:tab w:val="clear" w:pos="927"/>
          <w:tab w:val="num" w:pos="644"/>
        </w:tabs>
        <w:spacing w:line="276" w:lineRule="auto"/>
        <w:ind w:left="567"/>
        <w:jc w:val="both"/>
        <w:rPr>
          <w:rFonts w:eastAsia="Calibri" w:cstheme="minorHAnsi"/>
          <w:b/>
        </w:rPr>
      </w:pPr>
      <w:r w:rsidRPr="00577A07">
        <w:rPr>
          <w:rFonts w:eastAsia="Calibri" w:cstheme="minorHAnsi"/>
        </w:rPr>
        <w:t xml:space="preserve">po stwierdzeniu zgodności zrealizowania przedmiotu zamówienia z opisem zawartym </w:t>
      </w:r>
      <w:r w:rsidR="00827017">
        <w:rPr>
          <w:rFonts w:eastAsia="Calibri" w:cstheme="minorHAnsi"/>
        </w:rPr>
        <w:t xml:space="preserve">                                </w:t>
      </w:r>
      <w:r w:rsidRPr="00577A07">
        <w:rPr>
          <w:rFonts w:eastAsia="Calibri" w:cstheme="minorHAnsi"/>
        </w:rPr>
        <w:t>w Specyfikacji Warunków Zamówienia w postępowaniu znak:</w:t>
      </w:r>
      <w:r w:rsidR="005F1919" w:rsidRPr="00577A07">
        <w:rPr>
          <w:rFonts w:eastAsia="Calibri" w:cstheme="minorHAnsi"/>
        </w:rPr>
        <w:t xml:space="preserve"> OKA-II.271.3</w:t>
      </w:r>
      <w:r w:rsidR="00945D0B">
        <w:rPr>
          <w:rFonts w:eastAsia="Calibri" w:cstheme="minorHAnsi"/>
        </w:rPr>
        <w:t>7</w:t>
      </w:r>
      <w:r w:rsidR="005F1919" w:rsidRPr="00577A07">
        <w:rPr>
          <w:rFonts w:eastAsia="Calibri" w:cstheme="minorHAnsi"/>
        </w:rPr>
        <w:t xml:space="preserve">.2025 pn. </w:t>
      </w:r>
      <w:r w:rsidR="00945D0B">
        <w:rPr>
          <w:rFonts w:eastAsia="Calibri" w:cstheme="minorHAnsi"/>
        </w:rPr>
        <w:t>„</w:t>
      </w:r>
      <w:r w:rsidR="00945D0B">
        <w:rPr>
          <w:rFonts w:eastAsia="Calibri" w:cstheme="minorHAnsi"/>
          <w:b/>
          <w:bCs/>
        </w:rPr>
        <w:t>Z</w:t>
      </w:r>
      <w:r w:rsidR="00945D0B" w:rsidRPr="00532CEC">
        <w:rPr>
          <w:rFonts w:eastAsia="Calibri" w:cstheme="minorHAnsi"/>
          <w:b/>
          <w:bCs/>
        </w:rPr>
        <w:t xml:space="preserve">akup </w:t>
      </w:r>
      <w:r w:rsidR="00945D0B">
        <w:rPr>
          <w:rFonts w:eastAsia="Calibri" w:cstheme="minorHAnsi"/>
          <w:b/>
          <w:bCs/>
        </w:rPr>
        <w:t xml:space="preserve">oraz dostawa </w:t>
      </w:r>
      <w:r w:rsidR="00945D0B" w:rsidRPr="00532CEC">
        <w:rPr>
          <w:rFonts w:eastAsia="Calibri" w:cstheme="minorHAnsi"/>
          <w:b/>
          <w:bCs/>
        </w:rPr>
        <w:t>monitor</w:t>
      </w:r>
      <w:r w:rsidR="004B46CB">
        <w:rPr>
          <w:rFonts w:eastAsia="Calibri" w:cstheme="minorHAnsi"/>
          <w:b/>
          <w:bCs/>
        </w:rPr>
        <w:t>ów</w:t>
      </w:r>
      <w:r w:rsidR="00945D0B">
        <w:rPr>
          <w:rFonts w:eastAsia="Calibri" w:cstheme="minorHAnsi"/>
          <w:b/>
          <w:bCs/>
        </w:rPr>
        <w:t xml:space="preserve"> </w:t>
      </w:r>
      <w:r w:rsidR="00945D0B" w:rsidRPr="00532CEC">
        <w:rPr>
          <w:rFonts w:eastAsia="Calibri" w:cstheme="minorHAnsi"/>
          <w:b/>
          <w:bCs/>
        </w:rPr>
        <w:t>interaktywn</w:t>
      </w:r>
      <w:r w:rsidR="004B46CB">
        <w:rPr>
          <w:rFonts w:eastAsia="Calibri" w:cstheme="minorHAnsi"/>
          <w:b/>
          <w:bCs/>
        </w:rPr>
        <w:t>ych</w:t>
      </w:r>
      <w:r w:rsidR="00945D0B">
        <w:rPr>
          <w:rFonts w:eastAsia="Calibri" w:cstheme="minorHAnsi"/>
          <w:b/>
          <w:bCs/>
        </w:rPr>
        <w:t xml:space="preserve"> wraz z akcesoriami</w:t>
      </w:r>
      <w:r w:rsidR="00945D0B" w:rsidRPr="00532CEC">
        <w:rPr>
          <w:rFonts w:eastAsia="Calibri" w:cstheme="minorHAnsi"/>
          <w:b/>
          <w:bCs/>
        </w:rPr>
        <w:t>”</w:t>
      </w:r>
      <w:r w:rsidR="00945D0B">
        <w:rPr>
          <w:rFonts w:eastAsia="Calibri" w:cstheme="minorHAnsi"/>
          <w:b/>
          <w:bCs/>
        </w:rPr>
        <w:t xml:space="preserve"> </w:t>
      </w:r>
      <w:r w:rsidRPr="00577A07">
        <w:rPr>
          <w:rFonts w:eastAsia="Calibri" w:cstheme="minorHAnsi"/>
        </w:rPr>
        <w:t>i protokolarnym odebraniu dostarczonego przez Wykonawcę do siedziby WUP przedmiotu zamówienia;</w:t>
      </w:r>
    </w:p>
    <w:p w14:paraId="5837CEE1" w14:textId="7548CD63" w:rsidR="005A0CA4" w:rsidRPr="00577A07" w:rsidRDefault="005A0CA4" w:rsidP="00DB28F0">
      <w:pPr>
        <w:numPr>
          <w:ilvl w:val="0"/>
          <w:numId w:val="100"/>
        </w:numPr>
        <w:tabs>
          <w:tab w:val="num" w:pos="567"/>
        </w:tabs>
        <w:spacing w:after="0"/>
        <w:ind w:left="567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po otrzymaniu od Wykonawcy prawidłowo wystawionej faktury, przy spełnieniu warunków, </w:t>
      </w:r>
      <w:r w:rsidR="00827017">
        <w:rPr>
          <w:rFonts w:eastAsia="Calibri" w:cstheme="minorHAnsi"/>
        </w:rPr>
        <w:t xml:space="preserve">                    </w:t>
      </w:r>
      <w:r w:rsidRPr="00577A07">
        <w:rPr>
          <w:rFonts w:eastAsia="Calibri" w:cstheme="minorHAnsi"/>
        </w:rPr>
        <w:t xml:space="preserve">o których mowa w § </w:t>
      </w:r>
      <w:r w:rsidR="004D6884">
        <w:rPr>
          <w:rFonts w:eastAsia="Calibri" w:cstheme="minorHAnsi"/>
        </w:rPr>
        <w:t>3</w:t>
      </w:r>
      <w:r w:rsidRPr="00577A07">
        <w:rPr>
          <w:rFonts w:eastAsia="Calibri" w:cstheme="minorHAnsi"/>
        </w:rPr>
        <w:t xml:space="preserve"> ust. 3 lit. a;</w:t>
      </w:r>
    </w:p>
    <w:p w14:paraId="70087CA1" w14:textId="04FC4B33" w:rsidR="005A0CA4" w:rsidRPr="00577A07" w:rsidRDefault="005A0CA4" w:rsidP="00DB28F0">
      <w:pPr>
        <w:numPr>
          <w:ilvl w:val="0"/>
          <w:numId w:val="100"/>
        </w:numPr>
        <w:tabs>
          <w:tab w:val="num" w:pos="567"/>
        </w:tabs>
        <w:spacing w:after="0"/>
        <w:ind w:left="568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w terminie do </w:t>
      </w:r>
      <w:r w:rsidR="00E83D7E" w:rsidRPr="00577A07">
        <w:rPr>
          <w:rFonts w:eastAsia="Calibri" w:cstheme="minorHAnsi"/>
        </w:rPr>
        <w:t>14</w:t>
      </w:r>
      <w:r w:rsidRPr="00577A07">
        <w:rPr>
          <w:rFonts w:eastAsia="Calibri" w:cstheme="minorHAnsi"/>
        </w:rPr>
        <w:t xml:space="preserve"> dni kalendarzowych, od daty wpływu prawidłowo wystawionej </w:t>
      </w:r>
      <w:r w:rsidRPr="00577A07">
        <w:rPr>
          <w:rFonts w:eastAsia="Calibri" w:cstheme="minorHAnsi"/>
        </w:rPr>
        <w:br/>
        <w:t>faktury do siedziby WUP, na wskazany przez Wykonawcę w tejże fakturze rachunek bankowy.</w:t>
      </w:r>
    </w:p>
    <w:p w14:paraId="10A2261A" w14:textId="77777777" w:rsidR="005A0CA4" w:rsidRPr="00577A07" w:rsidRDefault="005A0CA4" w:rsidP="00DB28F0">
      <w:pPr>
        <w:numPr>
          <w:ilvl w:val="0"/>
          <w:numId w:val="99"/>
        </w:numPr>
        <w:tabs>
          <w:tab w:val="num" w:pos="567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Za dzień zapłaty uważany będzie dzień obciążenia rachunku Zamawiającego.</w:t>
      </w:r>
    </w:p>
    <w:p w14:paraId="379C5F6E" w14:textId="77777777" w:rsidR="005A0CA4" w:rsidRPr="00577A07" w:rsidRDefault="005A0CA4" w:rsidP="00DB28F0">
      <w:pPr>
        <w:numPr>
          <w:ilvl w:val="0"/>
          <w:numId w:val="99"/>
        </w:numPr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Faktura winna zostać:</w:t>
      </w:r>
    </w:p>
    <w:p w14:paraId="0505CA58" w14:textId="77777777" w:rsidR="005A0CA4" w:rsidRPr="00577A07" w:rsidRDefault="005A0CA4" w:rsidP="00577A07">
      <w:pPr>
        <w:numPr>
          <w:ilvl w:val="0"/>
          <w:numId w:val="102"/>
        </w:numPr>
        <w:spacing w:after="0"/>
        <w:ind w:left="567" w:hanging="283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wystawiona na:</w:t>
      </w:r>
    </w:p>
    <w:p w14:paraId="4A303B1B" w14:textId="77777777" w:rsidR="005A0CA4" w:rsidRPr="00577A07" w:rsidRDefault="005A0CA4" w:rsidP="00577A07">
      <w:pPr>
        <w:spacing w:after="0"/>
        <w:ind w:left="567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>„Wojewódzki Urząd Pracy w Kielcach,</w:t>
      </w:r>
    </w:p>
    <w:p w14:paraId="375849EF" w14:textId="77777777" w:rsidR="005A0CA4" w:rsidRPr="00577A07" w:rsidRDefault="005A0CA4" w:rsidP="00577A07">
      <w:pPr>
        <w:spacing w:after="0"/>
        <w:ind w:left="567"/>
        <w:jc w:val="both"/>
        <w:rPr>
          <w:rFonts w:eastAsia="Calibri" w:cstheme="minorHAnsi"/>
        </w:rPr>
      </w:pPr>
      <w:r w:rsidRPr="00577A07">
        <w:rPr>
          <w:rFonts w:eastAsia="Calibri" w:cstheme="minorHAnsi"/>
          <w:b/>
          <w:bCs/>
        </w:rPr>
        <w:t>ul. Witosa 86, 25-561 Kielce, NIP 959-14-57-717”</w:t>
      </w:r>
      <w:r w:rsidRPr="00577A07">
        <w:rPr>
          <w:rFonts w:eastAsia="Calibri" w:cstheme="minorHAnsi"/>
        </w:rPr>
        <w:t>,</w:t>
      </w:r>
    </w:p>
    <w:p w14:paraId="1D65311C" w14:textId="19E8482D" w:rsidR="008D3307" w:rsidRPr="00CC3A88" w:rsidRDefault="005A0CA4" w:rsidP="00577A07">
      <w:pPr>
        <w:numPr>
          <w:ilvl w:val="0"/>
          <w:numId w:val="102"/>
        </w:numPr>
        <w:spacing w:after="0"/>
        <w:ind w:left="567" w:hanging="283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</w:rPr>
        <w:lastRenderedPageBreak/>
        <w:t>dostarczona/przesłana do siedziby Wojewódzkiego Urzędu Pracy w Kielcach</w:t>
      </w:r>
      <w:r w:rsidR="007A6101" w:rsidRPr="00577A07">
        <w:rPr>
          <w:rFonts w:eastAsia="Calibri" w:cstheme="minorHAnsi"/>
        </w:rPr>
        <w:t xml:space="preserve"> </w:t>
      </w:r>
      <w:r w:rsidRPr="00577A07">
        <w:rPr>
          <w:rFonts w:eastAsia="Calibri" w:cstheme="minorHAnsi"/>
        </w:rPr>
        <w:t>jako odrębny dokument, którego nie załącza się bezpośrednio do przedmiotu zamówienia.</w:t>
      </w:r>
    </w:p>
    <w:p w14:paraId="2239C5D9" w14:textId="7F259879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4D6884">
        <w:rPr>
          <w:rFonts w:eastAsia="Calibri" w:cstheme="minorHAnsi"/>
          <w:b/>
          <w:bCs/>
        </w:rPr>
        <w:t>4</w:t>
      </w:r>
    </w:p>
    <w:p w14:paraId="3B44F482" w14:textId="77777777" w:rsidR="004D6884" w:rsidRPr="00AD5F25" w:rsidRDefault="004D6884" w:rsidP="004D6884">
      <w:pPr>
        <w:pStyle w:val="Akapitzlist"/>
        <w:numPr>
          <w:ilvl w:val="3"/>
          <w:numId w:val="99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AD5F25">
        <w:rPr>
          <w:rFonts w:asciiTheme="minorHAnsi" w:hAnsiTheme="minorHAnsi" w:cstheme="minorHAnsi"/>
          <w:bCs/>
        </w:rPr>
        <w:t>Wykonawca ustanawia …………………………… jako osobę upoważnioną do kontaktów roboczych z Zamawiającym</w:t>
      </w:r>
      <w:r>
        <w:rPr>
          <w:rFonts w:asciiTheme="minorHAnsi" w:hAnsiTheme="minorHAnsi" w:cstheme="minorHAnsi"/>
          <w:bCs/>
        </w:rPr>
        <w:t>, adres email…………………….., nr telefonu …………………………………………………..</w:t>
      </w:r>
    </w:p>
    <w:p w14:paraId="5F650401" w14:textId="77777777" w:rsidR="004D6884" w:rsidRPr="00AD5F25" w:rsidRDefault="004D6884" w:rsidP="004D6884">
      <w:pPr>
        <w:pStyle w:val="Akapitzlist"/>
        <w:numPr>
          <w:ilvl w:val="3"/>
          <w:numId w:val="99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AD5F25">
        <w:rPr>
          <w:rFonts w:asciiTheme="minorHAnsi" w:hAnsiTheme="minorHAnsi" w:cstheme="minorHAnsi"/>
          <w:bCs/>
        </w:rPr>
        <w:t>Zamawiający ustanawia ……………………………  jako osobę upoważnioną do kontaktów roboczych z Wykonawcą</w:t>
      </w:r>
      <w:r>
        <w:rPr>
          <w:rFonts w:asciiTheme="minorHAnsi" w:hAnsiTheme="minorHAnsi" w:cstheme="minorHAnsi"/>
          <w:bCs/>
        </w:rPr>
        <w:t>,</w:t>
      </w:r>
      <w:r w:rsidRPr="00035513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adres email…………………….., nr telefonu ………………………………………………………</w:t>
      </w:r>
    </w:p>
    <w:p w14:paraId="41577FF7" w14:textId="77777777" w:rsidR="004D6884" w:rsidRPr="00AD5F25" w:rsidRDefault="004D6884" w:rsidP="00577A07">
      <w:pPr>
        <w:pStyle w:val="Akapitzlist"/>
        <w:numPr>
          <w:ilvl w:val="3"/>
          <w:numId w:val="99"/>
        </w:numPr>
        <w:tabs>
          <w:tab w:val="clear" w:pos="2880"/>
          <w:tab w:val="left" w:pos="426"/>
          <w:tab w:val="num" w:pos="2552"/>
        </w:tabs>
        <w:spacing w:line="276" w:lineRule="auto"/>
        <w:ind w:left="142" w:hanging="142"/>
        <w:jc w:val="both"/>
        <w:rPr>
          <w:rFonts w:asciiTheme="minorHAnsi" w:hAnsiTheme="minorHAnsi" w:cstheme="minorHAnsi"/>
          <w:bCs/>
        </w:rPr>
      </w:pPr>
      <w:r w:rsidRPr="00AD5F25">
        <w:rPr>
          <w:rFonts w:asciiTheme="minorHAnsi" w:hAnsiTheme="minorHAnsi" w:cstheme="minorHAnsi"/>
          <w:bCs/>
        </w:rPr>
        <w:t xml:space="preserve">Zmiana osoby/osób, o których mowa powyżej wymaga skutecznego poinformowania drugiej strony i nie wymaga zmiany treści umowy. </w:t>
      </w:r>
    </w:p>
    <w:p w14:paraId="7658AF6C" w14:textId="77777777" w:rsidR="005F1919" w:rsidRPr="00577A07" w:rsidRDefault="005F1919" w:rsidP="00577A07">
      <w:pPr>
        <w:pStyle w:val="Akapitzlist"/>
        <w:spacing w:line="276" w:lineRule="auto"/>
        <w:ind w:left="284"/>
        <w:jc w:val="both"/>
        <w:rPr>
          <w:rFonts w:eastAsia="Calibri"/>
        </w:rPr>
      </w:pPr>
      <w:bookmarkStart w:id="6" w:name="_Hlk47681247"/>
    </w:p>
    <w:p w14:paraId="184644AA" w14:textId="4E7A4211" w:rsidR="004D6884" w:rsidRPr="00577A07" w:rsidRDefault="002B3C83" w:rsidP="00577A07">
      <w:pPr>
        <w:ind w:left="4254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4D6884">
        <w:rPr>
          <w:rFonts w:eastAsia="Calibri" w:cstheme="minorHAnsi"/>
          <w:b/>
          <w:bCs/>
        </w:rPr>
        <w:t>5</w:t>
      </w:r>
    </w:p>
    <w:bookmarkEnd w:id="6"/>
    <w:p w14:paraId="796DE045" w14:textId="77777777" w:rsidR="00514853" w:rsidRPr="00AD5F25" w:rsidRDefault="00514853" w:rsidP="00577A07">
      <w:pPr>
        <w:pStyle w:val="Akapitzlist"/>
        <w:numPr>
          <w:ilvl w:val="0"/>
          <w:numId w:val="121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>Strony ustalają, że obowiązującą je formą odszkodowania za niewykonanie lub nienależyte wykonani</w:t>
      </w:r>
      <w:r>
        <w:rPr>
          <w:rFonts w:asciiTheme="minorHAnsi" w:eastAsia="Calibri" w:hAnsiTheme="minorHAnsi" w:cstheme="minorHAnsi"/>
          <w:bCs/>
          <w:iCs/>
        </w:rPr>
        <w:t>e</w:t>
      </w:r>
      <w:r w:rsidRPr="00AD5F25">
        <w:rPr>
          <w:rFonts w:asciiTheme="minorHAnsi" w:eastAsia="Calibri" w:hAnsiTheme="minorHAnsi" w:cstheme="minorHAnsi"/>
          <w:bCs/>
          <w:iCs/>
        </w:rPr>
        <w:t xml:space="preserve"> przez Wykonawcę zobowiązania wynikającego z niniejszej umowy będą stanowić kary umowne. Wykonawca zapłaci Zamawiającemu kary umowne w przypadku:</w:t>
      </w:r>
    </w:p>
    <w:p w14:paraId="0741B28D" w14:textId="669FD95E" w:rsidR="00514853" w:rsidRPr="00AD5F25" w:rsidRDefault="00514853" w:rsidP="00CC3A88">
      <w:pPr>
        <w:pStyle w:val="Akapitzlist"/>
        <w:numPr>
          <w:ilvl w:val="0"/>
          <w:numId w:val="122"/>
        </w:numPr>
        <w:tabs>
          <w:tab w:val="left" w:pos="7230"/>
        </w:tabs>
        <w:spacing w:line="276" w:lineRule="auto"/>
        <w:ind w:left="567" w:hanging="283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 xml:space="preserve">niewykonania lub nienależytego wykonania przedmiotu umowy w wysokości 10% wynagrodzenia brutto wykonawcy, o którym mowa w § </w:t>
      </w:r>
      <w:r>
        <w:rPr>
          <w:rFonts w:asciiTheme="minorHAnsi" w:eastAsia="Calibri" w:hAnsiTheme="minorHAnsi" w:cstheme="minorHAnsi"/>
          <w:bCs/>
          <w:iCs/>
        </w:rPr>
        <w:t xml:space="preserve">3 </w:t>
      </w:r>
      <w:r w:rsidRPr="00AD5F25">
        <w:rPr>
          <w:rFonts w:asciiTheme="minorHAnsi" w:eastAsia="Calibri" w:hAnsiTheme="minorHAnsi" w:cstheme="minorHAnsi"/>
          <w:bCs/>
          <w:iCs/>
        </w:rPr>
        <w:t xml:space="preserve">ust. 1; </w:t>
      </w:r>
    </w:p>
    <w:p w14:paraId="7E6B8BE2" w14:textId="6BD5DBD7" w:rsidR="00514853" w:rsidRDefault="00514853" w:rsidP="00514853">
      <w:pPr>
        <w:pStyle w:val="Akapitzlist"/>
        <w:tabs>
          <w:tab w:val="left" w:pos="7230"/>
        </w:tabs>
        <w:spacing w:line="276" w:lineRule="auto"/>
        <w:ind w:left="567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 xml:space="preserve">Przez nienależyte wykonanie przedmiotu umowy rozumie się jego wykonanie niezgodnie </w:t>
      </w:r>
      <w:r>
        <w:rPr>
          <w:rFonts w:asciiTheme="minorHAnsi" w:eastAsia="Calibri" w:hAnsiTheme="minorHAnsi" w:cstheme="minorHAnsi"/>
          <w:bCs/>
          <w:iCs/>
        </w:rPr>
        <w:t xml:space="preserve">                           </w:t>
      </w:r>
      <w:r w:rsidRPr="00AD5F25">
        <w:rPr>
          <w:rFonts w:asciiTheme="minorHAnsi" w:eastAsia="Calibri" w:hAnsiTheme="minorHAnsi" w:cstheme="minorHAnsi"/>
          <w:bCs/>
          <w:iCs/>
        </w:rPr>
        <w:t>z postanowieniami niniejszej umowy, SWZ wraz z załącznikami lub ofertą złożoną przez Wykonawcę.</w:t>
      </w:r>
    </w:p>
    <w:p w14:paraId="79DF13D5" w14:textId="0AB87C73" w:rsidR="0033663F" w:rsidRPr="00AD5F25" w:rsidRDefault="0033663F" w:rsidP="00577A07">
      <w:pPr>
        <w:pStyle w:val="Akapitzlist"/>
        <w:numPr>
          <w:ilvl w:val="0"/>
          <w:numId w:val="122"/>
        </w:numPr>
        <w:tabs>
          <w:tab w:val="left" w:pos="7230"/>
        </w:tabs>
        <w:spacing w:line="276" w:lineRule="auto"/>
        <w:ind w:left="567" w:hanging="283"/>
        <w:jc w:val="both"/>
        <w:rPr>
          <w:rFonts w:asciiTheme="minorHAnsi" w:eastAsia="Calibri" w:hAnsiTheme="minorHAnsi" w:cstheme="minorHAnsi"/>
          <w:bCs/>
          <w:iCs/>
        </w:rPr>
      </w:pPr>
      <w:r>
        <w:rPr>
          <w:rFonts w:asciiTheme="minorHAnsi" w:eastAsia="Calibri" w:hAnsiTheme="minorHAnsi" w:cstheme="minorHAnsi"/>
          <w:bCs/>
          <w:iCs/>
        </w:rPr>
        <w:t xml:space="preserve">zwłoki w wykonaniu przedmiotu umowy w stosunku do terminów o którym mowa </w:t>
      </w:r>
      <w:r w:rsidRPr="005D0FA2">
        <w:rPr>
          <w:rFonts w:asciiTheme="minorHAnsi" w:eastAsia="Calibri" w:hAnsiTheme="minorHAnsi" w:cstheme="minorHAnsi"/>
        </w:rPr>
        <w:t>w § 1 ust. 3</w:t>
      </w:r>
      <w:r w:rsidR="00EF6C5A" w:rsidRPr="00EF6C5A">
        <w:rPr>
          <w:rFonts w:asciiTheme="minorHAnsi" w:eastAsia="Calibri" w:hAnsiTheme="minorHAnsi" w:cstheme="minorHAnsi"/>
          <w:bCs/>
          <w:iCs/>
        </w:rPr>
        <w:t xml:space="preserve"> </w:t>
      </w:r>
      <w:r w:rsidR="00B65877">
        <w:rPr>
          <w:rFonts w:asciiTheme="minorHAnsi" w:eastAsia="Calibri" w:hAnsiTheme="minorHAnsi" w:cstheme="minorHAnsi"/>
          <w:bCs/>
          <w:iCs/>
        </w:rPr>
        <w:t>oraz zwłoki w wymianie przedmiotu umowy</w:t>
      </w:r>
      <w:r w:rsidR="00EF6C5A" w:rsidRPr="00AD5F25">
        <w:rPr>
          <w:rFonts w:asciiTheme="minorHAnsi" w:eastAsia="Calibri" w:hAnsiTheme="minorHAnsi" w:cstheme="minorHAnsi"/>
          <w:bCs/>
          <w:iCs/>
        </w:rPr>
        <w:t xml:space="preserve"> w termin</w:t>
      </w:r>
      <w:r w:rsidR="00B65877">
        <w:rPr>
          <w:rFonts w:asciiTheme="minorHAnsi" w:eastAsia="Calibri" w:hAnsiTheme="minorHAnsi" w:cstheme="minorHAnsi"/>
          <w:bCs/>
          <w:iCs/>
        </w:rPr>
        <w:t xml:space="preserve">ie określonym </w:t>
      </w:r>
      <w:r w:rsidR="00EF6C5A" w:rsidRPr="00AD5F25">
        <w:rPr>
          <w:rFonts w:asciiTheme="minorHAnsi" w:eastAsia="Calibri" w:hAnsiTheme="minorHAnsi" w:cstheme="minorHAnsi"/>
          <w:bCs/>
          <w:iCs/>
        </w:rPr>
        <w:t>w §</w:t>
      </w:r>
      <w:r w:rsidR="00EF6C5A" w:rsidRPr="00AD5F25">
        <w:rPr>
          <w:rFonts w:asciiTheme="minorHAnsi" w:eastAsia="Calibri" w:hAnsiTheme="minorHAnsi" w:cstheme="minorHAnsi"/>
        </w:rPr>
        <w:t> </w:t>
      </w:r>
      <w:r w:rsidR="00EF6C5A" w:rsidRPr="00AD5F25">
        <w:rPr>
          <w:rFonts w:asciiTheme="minorHAnsi" w:eastAsia="Calibri" w:hAnsiTheme="minorHAnsi" w:cstheme="minorHAnsi"/>
          <w:bCs/>
          <w:iCs/>
        </w:rPr>
        <w:t>2 ust. 3</w:t>
      </w:r>
      <w:r w:rsidR="00B65877">
        <w:rPr>
          <w:rFonts w:asciiTheme="minorHAnsi" w:eastAsia="Calibri" w:hAnsiTheme="minorHAnsi" w:cstheme="minorHAnsi"/>
          <w:bCs/>
          <w:iCs/>
        </w:rPr>
        <w:t xml:space="preserve"> </w:t>
      </w:r>
      <w:r w:rsidR="00EF6C5A" w:rsidRPr="00AD5F25">
        <w:rPr>
          <w:rFonts w:asciiTheme="minorHAnsi" w:eastAsia="Calibri" w:hAnsiTheme="minorHAnsi" w:cstheme="minorHAnsi"/>
          <w:bCs/>
          <w:iCs/>
        </w:rPr>
        <w:t>w wysokości 3 %</w:t>
      </w:r>
      <w:r w:rsidR="00B65877">
        <w:rPr>
          <w:rFonts w:asciiTheme="minorHAnsi" w:eastAsia="Calibri" w:hAnsiTheme="minorHAnsi" w:cstheme="minorHAnsi"/>
          <w:bCs/>
          <w:iCs/>
        </w:rPr>
        <w:t xml:space="preserve"> </w:t>
      </w:r>
      <w:r w:rsidR="00EF6C5A" w:rsidRPr="00AD5F25">
        <w:rPr>
          <w:rFonts w:asciiTheme="minorHAnsi" w:eastAsia="Calibri" w:hAnsiTheme="minorHAnsi" w:cstheme="minorHAnsi"/>
          <w:bCs/>
          <w:iCs/>
        </w:rPr>
        <w:t xml:space="preserve"> wynagrodzenia brutto wykonawcy, o którym mowa w</w:t>
      </w:r>
      <w:r w:rsidR="00CC3A88">
        <w:rPr>
          <w:rFonts w:asciiTheme="minorHAnsi" w:eastAsia="Calibri" w:hAnsiTheme="minorHAnsi" w:cstheme="minorHAnsi"/>
          <w:bCs/>
          <w:iCs/>
        </w:rPr>
        <w:t xml:space="preserve"> </w:t>
      </w:r>
      <w:r w:rsidR="00EF6C5A" w:rsidRPr="00AD5F25">
        <w:rPr>
          <w:rFonts w:asciiTheme="minorHAnsi" w:eastAsia="Calibri" w:hAnsiTheme="minorHAnsi" w:cstheme="minorHAnsi"/>
          <w:bCs/>
          <w:iCs/>
        </w:rPr>
        <w:t xml:space="preserve">§ </w:t>
      </w:r>
      <w:r w:rsidR="00EF6C5A">
        <w:rPr>
          <w:rFonts w:asciiTheme="minorHAnsi" w:eastAsia="Calibri" w:hAnsiTheme="minorHAnsi" w:cstheme="minorHAnsi"/>
          <w:bCs/>
          <w:iCs/>
        </w:rPr>
        <w:t>3</w:t>
      </w:r>
      <w:r w:rsidR="00EF6C5A" w:rsidRPr="00AD5F25">
        <w:rPr>
          <w:rFonts w:asciiTheme="minorHAnsi" w:eastAsia="Calibri" w:hAnsiTheme="minorHAnsi" w:cstheme="minorHAnsi"/>
          <w:bCs/>
          <w:iCs/>
        </w:rPr>
        <w:t xml:space="preserve"> ust. 1 umowy, za każdy dzień zwłoki,</w:t>
      </w:r>
    </w:p>
    <w:p w14:paraId="2E3FC32E" w14:textId="60FD42D1" w:rsidR="00CE5015" w:rsidRPr="00577A07" w:rsidRDefault="00514853" w:rsidP="00577A07">
      <w:pPr>
        <w:pStyle w:val="Akapitzlist"/>
        <w:numPr>
          <w:ilvl w:val="0"/>
          <w:numId w:val="122"/>
        </w:numPr>
        <w:tabs>
          <w:tab w:val="left" w:pos="7230"/>
        </w:tabs>
        <w:spacing w:line="276" w:lineRule="auto"/>
        <w:ind w:left="567" w:hanging="283"/>
        <w:jc w:val="both"/>
        <w:rPr>
          <w:rFonts w:eastAsia="Calibr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 xml:space="preserve">odstąpienia od umowy z przyczyn zależnych od Wykonawcy w wysokości 10% wynagrodzenia brutto Wykonawcy, o którym mowa w § </w:t>
      </w:r>
      <w:r w:rsidR="0033663F">
        <w:rPr>
          <w:rFonts w:asciiTheme="minorHAnsi" w:eastAsia="Calibri" w:hAnsiTheme="minorHAnsi" w:cstheme="minorHAnsi"/>
          <w:bCs/>
          <w:iCs/>
        </w:rPr>
        <w:t xml:space="preserve">3 </w:t>
      </w:r>
      <w:r w:rsidRPr="00AD5F25">
        <w:rPr>
          <w:rFonts w:asciiTheme="minorHAnsi" w:eastAsia="Calibri" w:hAnsiTheme="minorHAnsi" w:cstheme="minorHAnsi"/>
          <w:bCs/>
          <w:iCs/>
        </w:rPr>
        <w:t>ust. 1.</w:t>
      </w:r>
    </w:p>
    <w:p w14:paraId="1F968ED8" w14:textId="2F16683C" w:rsidR="00CE5015" w:rsidRDefault="00CE5015">
      <w:pPr>
        <w:pStyle w:val="Akapitzlist"/>
        <w:numPr>
          <w:ilvl w:val="0"/>
          <w:numId w:val="121"/>
        </w:numPr>
        <w:tabs>
          <w:tab w:val="left" w:pos="7230"/>
        </w:tabs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iCs/>
        </w:rPr>
      </w:pPr>
      <w:bookmarkStart w:id="7" w:name="_Hlk209770998"/>
      <w:r>
        <w:rPr>
          <w:rFonts w:eastAsia="Calibri" w:cstheme="minorHAnsi"/>
          <w:bCs/>
          <w:iCs/>
        </w:rPr>
        <w:t xml:space="preserve">Wykonawca wyraża zgodę na potrącenie naliczonych mu kar umownych z przysługującego mu do wypłaty wynagrodzenia, o którym mowa w </w:t>
      </w:r>
      <w:r w:rsidRPr="00AD5F25">
        <w:rPr>
          <w:rFonts w:asciiTheme="minorHAnsi" w:eastAsia="Calibri" w:hAnsiTheme="minorHAnsi" w:cstheme="minorHAnsi"/>
          <w:bCs/>
          <w:iCs/>
        </w:rPr>
        <w:t xml:space="preserve">§ </w:t>
      </w:r>
      <w:r>
        <w:rPr>
          <w:rFonts w:asciiTheme="minorHAnsi" w:eastAsia="Calibri" w:hAnsiTheme="minorHAnsi" w:cstheme="minorHAnsi"/>
          <w:bCs/>
          <w:iCs/>
        </w:rPr>
        <w:t>3</w:t>
      </w:r>
      <w:r w:rsidRPr="00AD5F25">
        <w:rPr>
          <w:rFonts w:asciiTheme="minorHAnsi" w:eastAsia="Calibri" w:hAnsiTheme="minorHAnsi" w:cstheme="minorHAnsi"/>
          <w:bCs/>
          <w:iCs/>
        </w:rPr>
        <w:t xml:space="preserve"> ust. 1</w:t>
      </w:r>
      <w:r>
        <w:rPr>
          <w:rFonts w:asciiTheme="minorHAnsi" w:eastAsia="Calibri" w:hAnsiTheme="minorHAnsi" w:cstheme="minorHAnsi"/>
          <w:bCs/>
          <w:iCs/>
        </w:rPr>
        <w:t xml:space="preserve"> a w przypadku braku takiej możliwości przyjmuje noty księgowe jako polecenie zapłaty i zobowiązuje się do ich zapłaty w ciągu 7 dni.</w:t>
      </w:r>
    </w:p>
    <w:bookmarkEnd w:id="7"/>
    <w:p w14:paraId="360F1330" w14:textId="3798BCD1" w:rsidR="00CE5015" w:rsidRPr="00577A07" w:rsidRDefault="00CC3A88" w:rsidP="00577A07">
      <w:pPr>
        <w:pStyle w:val="Akapitzlist"/>
        <w:numPr>
          <w:ilvl w:val="0"/>
          <w:numId w:val="121"/>
        </w:numPr>
        <w:tabs>
          <w:tab w:val="left" w:pos="7230"/>
        </w:tabs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>Potrącenie kar umownych nie wymaga uprzedniego wezwania Wykonawcy do ich zapłaty.</w:t>
      </w:r>
    </w:p>
    <w:p w14:paraId="07612909" w14:textId="77777777" w:rsidR="00CC3A88" w:rsidRPr="00AD5F25" w:rsidRDefault="00CC3A88" w:rsidP="00577A07">
      <w:pPr>
        <w:pStyle w:val="Akapitzlist"/>
        <w:numPr>
          <w:ilvl w:val="0"/>
          <w:numId w:val="121"/>
        </w:numPr>
        <w:tabs>
          <w:tab w:val="left" w:pos="7230"/>
        </w:tabs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>Kary umowne podlegają sumowaniu, co oznacza, że naliczenie kary umownej z jednego tytułu nie wyłącza możliwości naliczenia kary umownej z innego tytułu, jeżeli istnieją ku temu podstawy.</w:t>
      </w:r>
    </w:p>
    <w:p w14:paraId="356FF977" w14:textId="4BE134E0" w:rsidR="00CC3A88" w:rsidRPr="00AD5F25" w:rsidRDefault="00CC3A88" w:rsidP="00577A07">
      <w:pPr>
        <w:pStyle w:val="Akapitzlist"/>
        <w:numPr>
          <w:ilvl w:val="0"/>
          <w:numId w:val="121"/>
        </w:numPr>
        <w:tabs>
          <w:tab w:val="left" w:pos="7230"/>
        </w:tabs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 xml:space="preserve">Łączna suma naliczonych na podstawie niniejszej umowy kar umownych nie przekroczy 30% kwoty brutto, o której mowa w § </w:t>
      </w:r>
      <w:r>
        <w:rPr>
          <w:rFonts w:asciiTheme="minorHAnsi" w:eastAsia="Calibri" w:hAnsiTheme="minorHAnsi" w:cstheme="minorHAnsi"/>
          <w:bCs/>
          <w:iCs/>
        </w:rPr>
        <w:t>3</w:t>
      </w:r>
      <w:r w:rsidRPr="00AD5F25">
        <w:rPr>
          <w:rFonts w:asciiTheme="minorHAnsi" w:eastAsia="Calibri" w:hAnsiTheme="minorHAnsi" w:cstheme="minorHAnsi"/>
          <w:bCs/>
          <w:iCs/>
        </w:rPr>
        <w:t xml:space="preserve"> ust. 1 umowy.</w:t>
      </w:r>
    </w:p>
    <w:p w14:paraId="268B88A4" w14:textId="4E4F810A" w:rsidR="0033663F" w:rsidRDefault="00CC3A88" w:rsidP="00577A07">
      <w:pPr>
        <w:pStyle w:val="Akapitzlist"/>
        <w:numPr>
          <w:ilvl w:val="0"/>
          <w:numId w:val="121"/>
        </w:numPr>
        <w:tabs>
          <w:tab w:val="left" w:pos="7230"/>
        </w:tabs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iCs/>
        </w:rPr>
      </w:pPr>
      <w:r w:rsidRPr="00AD5F25">
        <w:rPr>
          <w:rFonts w:asciiTheme="minorHAnsi" w:eastAsia="Calibri" w:hAnsiTheme="minorHAnsi" w:cstheme="minorHAnsi"/>
          <w:bCs/>
          <w:iCs/>
        </w:rPr>
        <w:t>Jeżeli szkoda poniesiona przez Zamawiającego przewyższy kwotę kar umownych, będzie on uprawniony do dochodzenia od Wykonawcy – na zasadach ogólnych – odszkodowania uzupełniającego do wysokości rzeczywistej szkody.</w:t>
      </w:r>
    </w:p>
    <w:p w14:paraId="7F00A871" w14:textId="77777777" w:rsidR="00DB28F0" w:rsidRPr="00DB28F0" w:rsidRDefault="00DB28F0" w:rsidP="00DB28F0">
      <w:pPr>
        <w:pStyle w:val="Akapitzlist"/>
        <w:tabs>
          <w:tab w:val="left" w:pos="7230"/>
        </w:tabs>
        <w:spacing w:line="276" w:lineRule="auto"/>
        <w:ind w:left="284"/>
        <w:jc w:val="both"/>
        <w:rPr>
          <w:rFonts w:asciiTheme="minorHAnsi" w:eastAsia="Calibri" w:hAnsiTheme="minorHAnsi" w:cstheme="minorHAnsi"/>
          <w:bCs/>
          <w:iCs/>
        </w:rPr>
      </w:pPr>
    </w:p>
    <w:p w14:paraId="0A86E4FD" w14:textId="6CD445ED" w:rsidR="005F1919" w:rsidRPr="00577A07" w:rsidRDefault="0033663F" w:rsidP="00577A07">
      <w:pPr>
        <w:pStyle w:val="Akapitzlist"/>
        <w:tabs>
          <w:tab w:val="left" w:pos="4253"/>
          <w:tab w:val="left" w:pos="4395"/>
        </w:tabs>
        <w:ind w:left="3556" w:firstLine="698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 </w:t>
      </w:r>
      <w:r w:rsidRPr="0033663F">
        <w:rPr>
          <w:rFonts w:eastAsia="Calibri" w:cstheme="minorHAnsi"/>
          <w:b/>
          <w:bCs/>
        </w:rPr>
        <w:t>§ 6</w:t>
      </w:r>
    </w:p>
    <w:p w14:paraId="4AC84556" w14:textId="3FA3038F" w:rsidR="0033663F" w:rsidRPr="00AD5F25" w:rsidRDefault="0033663F" w:rsidP="0033663F">
      <w:pPr>
        <w:numPr>
          <w:ilvl w:val="0"/>
          <w:numId w:val="123"/>
        </w:numPr>
        <w:tabs>
          <w:tab w:val="left" w:pos="7230"/>
        </w:tabs>
        <w:spacing w:after="0"/>
        <w:ind w:left="284"/>
        <w:rPr>
          <w:rFonts w:eastAsia="Calibri" w:cstheme="minorHAnsi"/>
          <w:bCs/>
        </w:rPr>
      </w:pPr>
      <w:r w:rsidRPr="00AD5F25">
        <w:rPr>
          <w:rFonts w:eastAsia="Calibri" w:cstheme="minorHAnsi"/>
          <w:bCs/>
        </w:rPr>
        <w:t xml:space="preserve">Zamawiający zastrzega sobie prawo </w:t>
      </w:r>
      <w:r w:rsidR="00240053">
        <w:rPr>
          <w:rFonts w:eastAsia="Calibri" w:cstheme="minorHAnsi"/>
          <w:bCs/>
        </w:rPr>
        <w:t xml:space="preserve">do </w:t>
      </w:r>
      <w:r>
        <w:rPr>
          <w:rFonts w:eastAsia="Calibri" w:cstheme="minorHAnsi"/>
          <w:bCs/>
        </w:rPr>
        <w:t>rozwiązania</w:t>
      </w:r>
      <w:r w:rsidRPr="00AD5F25">
        <w:rPr>
          <w:rFonts w:eastAsia="Calibri" w:cstheme="minorHAnsi"/>
          <w:bCs/>
        </w:rPr>
        <w:t xml:space="preserve"> umowy jeżeli: </w:t>
      </w:r>
    </w:p>
    <w:p w14:paraId="0018D91A" w14:textId="1434829D" w:rsidR="0033663F" w:rsidRPr="00AD5F25" w:rsidRDefault="0033663F" w:rsidP="0033663F">
      <w:pPr>
        <w:numPr>
          <w:ilvl w:val="0"/>
          <w:numId w:val="124"/>
        </w:numPr>
        <w:tabs>
          <w:tab w:val="left" w:pos="7230"/>
        </w:tabs>
        <w:spacing w:after="0"/>
        <w:ind w:left="567" w:hanging="283"/>
        <w:rPr>
          <w:rFonts w:eastAsia="Calibri" w:cstheme="minorHAnsi"/>
          <w:bCs/>
        </w:rPr>
      </w:pPr>
      <w:r w:rsidRPr="00AD5F25">
        <w:rPr>
          <w:rFonts w:eastAsia="Calibri" w:cstheme="minorHAnsi"/>
          <w:bCs/>
        </w:rPr>
        <w:t xml:space="preserve">zwłoka Wykonawcy w terminie wykonania umowy, o którym mowa w § 1 ust. </w:t>
      </w:r>
      <w:r w:rsidR="00FE1262">
        <w:rPr>
          <w:rFonts w:eastAsia="Calibri" w:cstheme="minorHAnsi"/>
          <w:bCs/>
        </w:rPr>
        <w:t>3</w:t>
      </w:r>
      <w:r>
        <w:rPr>
          <w:rFonts w:eastAsia="Calibri" w:cstheme="minorHAnsi"/>
          <w:bCs/>
        </w:rPr>
        <w:t xml:space="preserve"> </w:t>
      </w:r>
      <w:r w:rsidRPr="00AD5F25">
        <w:rPr>
          <w:rFonts w:eastAsia="Calibri" w:cstheme="minorHAnsi"/>
          <w:bCs/>
        </w:rPr>
        <w:t>przekracza 5 dni</w:t>
      </w:r>
      <w:r w:rsidR="004B46CB">
        <w:rPr>
          <w:rFonts w:eastAsia="Calibri" w:cstheme="minorHAnsi"/>
          <w:bCs/>
        </w:rPr>
        <w:t xml:space="preserve"> roboczych,</w:t>
      </w:r>
    </w:p>
    <w:p w14:paraId="544D5A4A" w14:textId="7090B6F7" w:rsidR="0033663F" w:rsidRPr="00AD5F25" w:rsidRDefault="0033663F" w:rsidP="0033663F">
      <w:pPr>
        <w:numPr>
          <w:ilvl w:val="0"/>
          <w:numId w:val="124"/>
        </w:numPr>
        <w:tabs>
          <w:tab w:val="left" w:pos="7230"/>
        </w:tabs>
        <w:spacing w:after="0"/>
        <w:ind w:left="567" w:hanging="283"/>
        <w:rPr>
          <w:rFonts w:eastAsia="Calibri" w:cstheme="minorHAnsi"/>
          <w:bCs/>
        </w:rPr>
      </w:pPr>
      <w:r w:rsidRPr="00AD5F25">
        <w:rPr>
          <w:rFonts w:eastAsia="Calibri" w:cstheme="minorHAnsi"/>
          <w:bCs/>
        </w:rPr>
        <w:lastRenderedPageBreak/>
        <w:t xml:space="preserve">Wykonawca nie dostarczy przedmiotu umowy nadającego się do protokolarnego dokonania odbioru w terminie określonym w </w:t>
      </w:r>
      <w:r w:rsidRPr="00AD5F25">
        <w:rPr>
          <w:rFonts w:cstheme="minorHAnsi"/>
          <w:bCs/>
        </w:rPr>
        <w:t xml:space="preserve">§ 1 ust. </w:t>
      </w:r>
      <w:r w:rsidR="00FE1262">
        <w:rPr>
          <w:rFonts w:cstheme="minorHAnsi"/>
          <w:bCs/>
        </w:rPr>
        <w:t>3</w:t>
      </w:r>
      <w:r>
        <w:rPr>
          <w:rFonts w:cstheme="minorHAnsi"/>
          <w:bCs/>
        </w:rPr>
        <w:t xml:space="preserve"> </w:t>
      </w:r>
      <w:r w:rsidRPr="00AD5F25">
        <w:rPr>
          <w:rFonts w:cstheme="minorHAnsi"/>
          <w:bCs/>
        </w:rPr>
        <w:t xml:space="preserve">lub § </w:t>
      </w:r>
      <w:r w:rsidR="00FE1262">
        <w:rPr>
          <w:rFonts w:cstheme="minorHAnsi"/>
          <w:bCs/>
        </w:rPr>
        <w:t>2</w:t>
      </w:r>
      <w:r w:rsidRPr="00AD5F25">
        <w:rPr>
          <w:rFonts w:cstheme="minorHAnsi"/>
          <w:bCs/>
        </w:rPr>
        <w:t xml:space="preserve"> ust. 3.</w:t>
      </w:r>
    </w:p>
    <w:p w14:paraId="368DAA4B" w14:textId="77777777" w:rsidR="0033663F" w:rsidRPr="00AD5F25" w:rsidRDefault="0033663F" w:rsidP="0033663F">
      <w:pPr>
        <w:numPr>
          <w:ilvl w:val="0"/>
          <w:numId w:val="123"/>
        </w:numPr>
        <w:tabs>
          <w:tab w:val="left" w:pos="7230"/>
        </w:tabs>
        <w:spacing w:after="0"/>
        <w:ind w:left="284"/>
        <w:rPr>
          <w:rFonts w:eastAsia="Calibri" w:cstheme="minorHAnsi"/>
          <w:bCs/>
        </w:rPr>
      </w:pPr>
      <w:r w:rsidRPr="00AD5F25">
        <w:rPr>
          <w:rFonts w:eastAsia="Calibri" w:cstheme="minorHAnsi"/>
          <w:bCs/>
        </w:rPr>
        <w:t>Zamawiający ma prawo do odstąpienia od umowy w razie zaistnienia istotnej zmiany okoliczności, powodującej, że wykonanie umowy nie leży w interesie publicznym, czego nie można było przewidzieć w chwili zawarcia umowy, w terminie 30 dni od daty powzięcia wiadomości o tych okolicznościach.</w:t>
      </w:r>
    </w:p>
    <w:p w14:paraId="6C14F50B" w14:textId="3E417776" w:rsidR="0033663F" w:rsidRPr="00577A07" w:rsidRDefault="0033663F" w:rsidP="00577A07">
      <w:pPr>
        <w:numPr>
          <w:ilvl w:val="0"/>
          <w:numId w:val="123"/>
        </w:numPr>
        <w:tabs>
          <w:tab w:val="left" w:pos="7230"/>
        </w:tabs>
        <w:spacing w:after="0"/>
        <w:ind w:left="284"/>
        <w:rPr>
          <w:rFonts w:eastAsia="Calibri" w:cstheme="minorHAnsi"/>
          <w:bCs/>
        </w:rPr>
      </w:pPr>
      <w:r w:rsidRPr="00AD5F25">
        <w:rPr>
          <w:rFonts w:eastAsia="Calibri" w:cstheme="minorHAnsi"/>
          <w:bCs/>
        </w:rPr>
        <w:t xml:space="preserve">Odstąpienie od umowy </w:t>
      </w:r>
      <w:bookmarkStart w:id="8" w:name="_Hlk209598952"/>
      <w:r>
        <w:rPr>
          <w:rFonts w:eastAsia="Calibri" w:cstheme="minorHAnsi"/>
          <w:bCs/>
        </w:rPr>
        <w:t xml:space="preserve">lub jej rozwiązanie </w:t>
      </w:r>
      <w:bookmarkEnd w:id="8"/>
      <w:r w:rsidRPr="00AD5F25">
        <w:rPr>
          <w:rFonts w:eastAsia="Calibri" w:cstheme="minorHAnsi"/>
          <w:bCs/>
        </w:rPr>
        <w:t>wymaga formy pisemnej pod rygorem nieważności ze wskazaniem okoliczności uzasadniających odstąpienie</w:t>
      </w:r>
      <w:r>
        <w:rPr>
          <w:rFonts w:eastAsia="Calibri" w:cstheme="minorHAnsi"/>
          <w:bCs/>
        </w:rPr>
        <w:t xml:space="preserve"> lub jej rozwiązanie</w:t>
      </w:r>
    </w:p>
    <w:p w14:paraId="1B0B2260" w14:textId="523E501F" w:rsidR="005A0CA4" w:rsidRPr="00577A07" w:rsidRDefault="005A0CA4" w:rsidP="00577A07">
      <w:pPr>
        <w:ind w:left="3556" w:firstLine="698"/>
        <w:jc w:val="both"/>
        <w:rPr>
          <w:rFonts w:eastAsia="Calibri" w:cstheme="minorHAnsi"/>
          <w:b/>
          <w:bCs/>
        </w:rPr>
      </w:pPr>
      <w:bookmarkStart w:id="9" w:name="_Hlk209604961"/>
      <w:r w:rsidRPr="00577A07">
        <w:rPr>
          <w:rFonts w:eastAsia="Calibri" w:cstheme="minorHAnsi"/>
          <w:b/>
          <w:bCs/>
        </w:rPr>
        <w:t xml:space="preserve">§ </w:t>
      </w:r>
      <w:r w:rsidR="0033663F">
        <w:rPr>
          <w:rFonts w:eastAsia="Calibri" w:cstheme="minorHAnsi"/>
          <w:b/>
          <w:bCs/>
        </w:rPr>
        <w:t>7</w:t>
      </w:r>
    </w:p>
    <w:bookmarkEnd w:id="9"/>
    <w:p w14:paraId="4CD329EF" w14:textId="567C788C" w:rsidR="005A0CA4" w:rsidRPr="00577A07" w:rsidRDefault="005A0CA4" w:rsidP="00577A07">
      <w:pPr>
        <w:numPr>
          <w:ilvl w:val="0"/>
          <w:numId w:val="104"/>
        </w:numPr>
        <w:tabs>
          <w:tab w:val="left" w:pos="142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Wykonawca udziela Zamawiającemu gwarancji, zgodnie ze złożoną ofertą oraz wymogami zawartymi w SWZ. </w:t>
      </w:r>
      <w:bookmarkStart w:id="10" w:name="_Hlk179958474"/>
      <w:r w:rsidRPr="00577A07">
        <w:rPr>
          <w:rFonts w:eastAsia="Calibri" w:cstheme="minorHAnsi"/>
        </w:rPr>
        <w:t>Okres obowiązywania gwarancji</w:t>
      </w:r>
      <w:r w:rsidR="00577A07">
        <w:rPr>
          <w:rFonts w:eastAsia="Calibri" w:cstheme="minorHAnsi"/>
        </w:rPr>
        <w:t xml:space="preserve"> </w:t>
      </w:r>
      <w:r w:rsidR="004B46CB">
        <w:rPr>
          <w:rFonts w:eastAsia="Calibri" w:cstheme="minorHAnsi"/>
        </w:rPr>
        <w:t xml:space="preserve">producenta </w:t>
      </w:r>
      <w:r w:rsidR="008D3B2B" w:rsidRPr="00577A07">
        <w:rPr>
          <w:rFonts w:cstheme="minorHAnsi"/>
          <w:b/>
          <w:bCs/>
        </w:rPr>
        <w:t>monitor</w:t>
      </w:r>
      <w:r w:rsidR="004B46CB">
        <w:rPr>
          <w:rFonts w:cstheme="minorHAnsi"/>
          <w:b/>
          <w:bCs/>
        </w:rPr>
        <w:t>ów</w:t>
      </w:r>
      <w:r w:rsidR="008D3B2B" w:rsidRPr="00577A07">
        <w:rPr>
          <w:rFonts w:cstheme="minorHAnsi"/>
          <w:b/>
          <w:bCs/>
        </w:rPr>
        <w:t xml:space="preserve"> interaktywn</w:t>
      </w:r>
      <w:r w:rsidR="004B46CB">
        <w:rPr>
          <w:rFonts w:cstheme="minorHAnsi"/>
          <w:b/>
          <w:bCs/>
        </w:rPr>
        <w:t>ych</w:t>
      </w:r>
      <w:r w:rsidRPr="00577A07">
        <w:rPr>
          <w:rFonts w:eastAsia="Calibri" w:cstheme="minorHAnsi"/>
        </w:rPr>
        <w:t xml:space="preserve"> zgodnie z ofertą Wykonawcy wynosi …………..</w:t>
      </w:r>
      <w:r w:rsidR="004B46CB">
        <w:rPr>
          <w:rFonts w:eastAsia="Calibri" w:cstheme="minorHAnsi"/>
        </w:rPr>
        <w:t xml:space="preserve"> lat/lata</w:t>
      </w:r>
      <w:r w:rsidR="00FB7B9C" w:rsidRPr="00577A07">
        <w:rPr>
          <w:rFonts w:eastAsia="Calibri" w:cstheme="minorHAnsi"/>
        </w:rPr>
        <w:t>.</w:t>
      </w:r>
      <w:bookmarkEnd w:id="10"/>
      <w:r w:rsidR="004B46CB" w:rsidRPr="004B46CB">
        <w:rPr>
          <w:rFonts w:eastAsia="Calibri" w:cstheme="minorHAnsi"/>
        </w:rPr>
        <w:t xml:space="preserve"> </w:t>
      </w:r>
      <w:r w:rsidR="004B46CB" w:rsidRPr="00577A07">
        <w:rPr>
          <w:rFonts w:eastAsia="Calibri" w:cstheme="minorHAnsi"/>
        </w:rPr>
        <w:t>**</w:t>
      </w:r>
    </w:p>
    <w:p w14:paraId="44CD997C" w14:textId="1F3425DE" w:rsidR="00485A1F" w:rsidRPr="00945D0B" w:rsidRDefault="005A0CA4" w:rsidP="00577A07">
      <w:pPr>
        <w:numPr>
          <w:ilvl w:val="0"/>
          <w:numId w:val="104"/>
        </w:numPr>
        <w:tabs>
          <w:tab w:val="left" w:pos="142"/>
          <w:tab w:val="num" w:pos="284"/>
        </w:tabs>
        <w:spacing w:after="0"/>
        <w:ind w:left="284" w:hanging="284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</w:rPr>
        <w:t>Okres gwarancji dla dostarczon</w:t>
      </w:r>
      <w:r w:rsidR="00CC3A88">
        <w:rPr>
          <w:rFonts w:eastAsia="Calibri" w:cstheme="minorHAnsi"/>
        </w:rPr>
        <w:t>ego</w:t>
      </w:r>
      <w:r w:rsidRPr="00577A07">
        <w:rPr>
          <w:rFonts w:eastAsia="Calibri" w:cstheme="minorHAnsi"/>
        </w:rPr>
        <w:t xml:space="preserve"> Zamawiającemu przez Wykonawcę</w:t>
      </w:r>
      <w:r w:rsidR="00EA5AA2" w:rsidRPr="00577A07">
        <w:rPr>
          <w:rFonts w:eastAsia="Calibri" w:cstheme="minorHAnsi"/>
        </w:rPr>
        <w:t xml:space="preserve"> sprzęt</w:t>
      </w:r>
      <w:r w:rsidR="00EF6C5A">
        <w:rPr>
          <w:rFonts w:eastAsia="Calibri" w:cstheme="minorHAnsi"/>
        </w:rPr>
        <w:t>u</w:t>
      </w:r>
      <w:r w:rsidRPr="00577A07">
        <w:rPr>
          <w:rFonts w:eastAsia="Calibri" w:cstheme="minorHAnsi"/>
        </w:rPr>
        <w:t xml:space="preserve"> liczony będzie od daty podpisania przez strony umowy protokołu odbioru przedmiotu zamówienia.</w:t>
      </w:r>
    </w:p>
    <w:p w14:paraId="793B2A79" w14:textId="3C460D0B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33663F">
        <w:rPr>
          <w:rFonts w:eastAsia="Calibri" w:cstheme="minorHAnsi"/>
          <w:b/>
          <w:bCs/>
        </w:rPr>
        <w:t>8</w:t>
      </w:r>
      <w:r w:rsidR="001428F7" w:rsidRPr="00577A07">
        <w:rPr>
          <w:rFonts w:eastAsia="Calibri" w:cstheme="minorHAnsi"/>
          <w:b/>
          <w:bCs/>
        </w:rPr>
        <w:t>*</w:t>
      </w:r>
    </w:p>
    <w:p w14:paraId="790DA47A" w14:textId="666F20DB" w:rsidR="008D1435" w:rsidRPr="00577A07" w:rsidRDefault="008D1435" w:rsidP="00577A07">
      <w:pPr>
        <w:pStyle w:val="Akapitzlist"/>
        <w:numPr>
          <w:ilvl w:val="0"/>
          <w:numId w:val="115"/>
        </w:numPr>
        <w:tabs>
          <w:tab w:val="left" w:pos="7230"/>
        </w:tabs>
        <w:spacing w:line="276" w:lineRule="auto"/>
        <w:ind w:left="284"/>
        <w:jc w:val="both"/>
        <w:rPr>
          <w:rFonts w:asciiTheme="minorHAnsi" w:eastAsia="Calibri" w:hAnsiTheme="minorHAnsi" w:cstheme="minorHAnsi"/>
          <w:bCs/>
          <w:iCs/>
        </w:rPr>
      </w:pPr>
      <w:r w:rsidRPr="00577A07">
        <w:rPr>
          <w:rFonts w:asciiTheme="minorHAnsi" w:eastAsia="Calibri" w:hAnsiTheme="minorHAnsi" w:cstheme="minorHAnsi"/>
          <w:bCs/>
          <w:iCs/>
        </w:rPr>
        <w:t xml:space="preserve">Zamawiający dopuszcza zlecenie podwykonawcom części zamówienia, wymienionych w ofercie </w:t>
      </w:r>
      <w:r w:rsidR="003A1203" w:rsidRPr="00577A07">
        <w:rPr>
          <w:rFonts w:asciiTheme="minorHAnsi" w:eastAsia="Calibri" w:hAnsiTheme="minorHAnsi" w:cstheme="minorHAnsi"/>
          <w:bCs/>
          <w:iCs/>
        </w:rPr>
        <w:t>W</w:t>
      </w:r>
      <w:r w:rsidRPr="00577A07">
        <w:rPr>
          <w:rFonts w:asciiTheme="minorHAnsi" w:eastAsia="Calibri" w:hAnsiTheme="minorHAnsi" w:cstheme="minorHAnsi"/>
          <w:bCs/>
          <w:iCs/>
        </w:rPr>
        <w:t>ykonawcy.</w:t>
      </w:r>
    </w:p>
    <w:p w14:paraId="1B6BC466" w14:textId="1DC3CDE3" w:rsidR="008D1435" w:rsidRPr="00577A07" w:rsidRDefault="008D1435" w:rsidP="00577A07">
      <w:pPr>
        <w:pStyle w:val="Akapitzlist"/>
        <w:numPr>
          <w:ilvl w:val="0"/>
          <w:numId w:val="115"/>
        </w:numPr>
        <w:tabs>
          <w:tab w:val="left" w:pos="7230"/>
        </w:tabs>
        <w:spacing w:line="276" w:lineRule="auto"/>
        <w:ind w:left="284"/>
        <w:jc w:val="both"/>
        <w:rPr>
          <w:rFonts w:asciiTheme="minorHAnsi" w:eastAsia="Calibri" w:hAnsiTheme="minorHAnsi" w:cstheme="minorHAnsi"/>
          <w:bCs/>
          <w:iCs/>
        </w:rPr>
      </w:pPr>
      <w:r w:rsidRPr="00577A07">
        <w:rPr>
          <w:rFonts w:asciiTheme="minorHAnsi" w:eastAsia="Calibri" w:hAnsiTheme="minorHAnsi" w:cstheme="minorHAnsi"/>
          <w:bCs/>
          <w:iCs/>
        </w:rPr>
        <w:t xml:space="preserve">Powierzenie części zamówienia podwykonawcy nie zmienia zobowiązań </w:t>
      </w:r>
      <w:r w:rsidR="003A1203" w:rsidRPr="00577A07">
        <w:rPr>
          <w:rFonts w:asciiTheme="minorHAnsi" w:eastAsia="Calibri" w:hAnsiTheme="minorHAnsi" w:cstheme="minorHAnsi"/>
          <w:bCs/>
          <w:iCs/>
        </w:rPr>
        <w:t>W</w:t>
      </w:r>
      <w:r w:rsidRPr="00577A07">
        <w:rPr>
          <w:rFonts w:asciiTheme="minorHAnsi" w:eastAsia="Calibri" w:hAnsiTheme="minorHAnsi" w:cstheme="minorHAnsi"/>
          <w:bCs/>
          <w:iCs/>
        </w:rPr>
        <w:t xml:space="preserve">ykonawcy wobec </w:t>
      </w:r>
      <w:r w:rsidR="003A1203" w:rsidRPr="00577A07">
        <w:rPr>
          <w:rFonts w:asciiTheme="minorHAnsi" w:eastAsia="Calibri" w:hAnsiTheme="minorHAnsi" w:cstheme="minorHAnsi"/>
          <w:bCs/>
          <w:iCs/>
        </w:rPr>
        <w:t>Z</w:t>
      </w:r>
      <w:r w:rsidRPr="00577A07">
        <w:rPr>
          <w:rFonts w:asciiTheme="minorHAnsi" w:eastAsia="Calibri" w:hAnsiTheme="minorHAnsi" w:cstheme="minorHAnsi"/>
          <w:bCs/>
          <w:iCs/>
        </w:rPr>
        <w:t>amawiającego do wykonania tej części zamówienia. Wykonawca jest odpowiedzialny za działania, uchybienia lub zaniedbania podwykonawców i ich pracowników w takim samym stopniu, jakby to były działania, uchybienia lub zaniedbania jego własnych pracowników.</w:t>
      </w:r>
    </w:p>
    <w:p w14:paraId="1C68A1E3" w14:textId="7BBE46E4" w:rsidR="00827017" w:rsidRPr="00577A07" w:rsidRDefault="008D1435" w:rsidP="00577A07">
      <w:pPr>
        <w:pStyle w:val="Akapitzlist"/>
        <w:numPr>
          <w:ilvl w:val="0"/>
          <w:numId w:val="115"/>
        </w:numPr>
        <w:tabs>
          <w:tab w:val="left" w:pos="7230"/>
        </w:tabs>
        <w:spacing w:after="120" w:line="276" w:lineRule="auto"/>
        <w:ind w:left="283" w:hanging="357"/>
        <w:jc w:val="both"/>
        <w:rPr>
          <w:rFonts w:eastAsia="Calibri" w:cstheme="minorHAnsi"/>
        </w:rPr>
      </w:pPr>
      <w:r w:rsidRPr="00577A07">
        <w:rPr>
          <w:rFonts w:asciiTheme="minorHAnsi" w:hAnsiTheme="minorHAnsi" w:cstheme="minorHAnsi"/>
          <w:bCs/>
        </w:rPr>
        <w:t>Wykonawca zrealizuje przedmiot umowy przy pomocy podwykonawców</w:t>
      </w:r>
      <w:r w:rsidR="00EF6C5A">
        <w:rPr>
          <w:rFonts w:asciiTheme="minorHAnsi" w:hAnsiTheme="minorHAnsi" w:cstheme="minorHAnsi"/>
          <w:bCs/>
        </w:rPr>
        <w:t xml:space="preserve"> w zakresie obejmującym</w:t>
      </w:r>
      <w:r w:rsidRPr="00577A07">
        <w:rPr>
          <w:rFonts w:asciiTheme="minorHAnsi" w:hAnsiTheme="minorHAnsi" w:cstheme="minorHAnsi"/>
          <w:bCs/>
        </w:rPr>
        <w:t>: ………………………</w:t>
      </w:r>
    </w:p>
    <w:p w14:paraId="5298357E" w14:textId="401E2397" w:rsidR="008D1435" w:rsidRPr="00577A07" w:rsidRDefault="008D1435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>§</w:t>
      </w:r>
      <w:r w:rsidR="004D6884">
        <w:rPr>
          <w:rFonts w:eastAsia="Calibri" w:cstheme="minorHAnsi"/>
          <w:b/>
          <w:bCs/>
        </w:rPr>
        <w:t xml:space="preserve"> </w:t>
      </w:r>
      <w:r w:rsidR="0033663F">
        <w:rPr>
          <w:rFonts w:eastAsia="Calibri" w:cstheme="minorHAnsi"/>
          <w:b/>
          <w:bCs/>
        </w:rPr>
        <w:t>9</w:t>
      </w:r>
    </w:p>
    <w:p w14:paraId="6DD95B8B" w14:textId="63D22B58" w:rsidR="005A0CA4" w:rsidRPr="00577A07" w:rsidRDefault="005A0CA4" w:rsidP="00577A07">
      <w:pPr>
        <w:numPr>
          <w:ilvl w:val="0"/>
          <w:numId w:val="105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Zamawiający przewiduje, na podstawie art. 455 ust. 1 pkt 1 ustawy z dnia 11 września 2019 r. Prawo zamówień publicznych, możliwość dokonywania zmian postanowień niniejszej</w:t>
      </w:r>
      <w:r w:rsidR="00577A07">
        <w:rPr>
          <w:rFonts w:eastAsia="Calibri" w:cstheme="minorHAnsi"/>
        </w:rPr>
        <w:t xml:space="preserve"> </w:t>
      </w:r>
      <w:r w:rsidRPr="00577A07">
        <w:rPr>
          <w:rFonts w:eastAsia="Calibri" w:cstheme="minorHAnsi"/>
        </w:rPr>
        <w:t xml:space="preserve">umowy, </w:t>
      </w:r>
      <w:r w:rsidR="00485A1F">
        <w:rPr>
          <w:rFonts w:eastAsia="Calibri" w:cstheme="minorHAnsi"/>
        </w:rPr>
        <w:t xml:space="preserve">                                    </w:t>
      </w:r>
      <w:r w:rsidRPr="00577A07">
        <w:rPr>
          <w:rFonts w:eastAsia="Calibri" w:cstheme="minorHAnsi"/>
        </w:rPr>
        <w:t>w przypadku:</w:t>
      </w:r>
    </w:p>
    <w:p w14:paraId="4699D084" w14:textId="6D8523E8" w:rsidR="005A0CA4" w:rsidRPr="00577A07" w:rsidRDefault="005A0CA4" w:rsidP="00577A07">
      <w:pPr>
        <w:numPr>
          <w:ilvl w:val="0"/>
          <w:numId w:val="106"/>
        </w:numPr>
        <w:tabs>
          <w:tab w:val="left" w:pos="851"/>
        </w:tabs>
        <w:spacing w:after="0"/>
        <w:ind w:left="567" w:hanging="283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zmiany stanu prawnego regulującego wykonanie przedmiotu umowy - w takim przypadk</w:t>
      </w:r>
      <w:r w:rsidR="0015501B" w:rsidRPr="00577A07">
        <w:rPr>
          <w:rFonts w:eastAsia="Calibri" w:cstheme="minorHAnsi"/>
        </w:rPr>
        <w:t>u</w:t>
      </w:r>
      <w:r w:rsidRPr="00577A07">
        <w:rPr>
          <w:rFonts w:eastAsia="Calibri" w:cstheme="minorHAnsi"/>
        </w:rPr>
        <w:t xml:space="preserve"> strony mogą dokonać niezwłocznie zmiany umowy w zakresie wymaganym zmienionymi przepisami;</w:t>
      </w:r>
    </w:p>
    <w:p w14:paraId="15E13CE2" w14:textId="10D5B0D4" w:rsidR="005A0CA4" w:rsidRPr="00577A07" w:rsidRDefault="005A0CA4" w:rsidP="00577A07">
      <w:pPr>
        <w:numPr>
          <w:ilvl w:val="0"/>
          <w:numId w:val="106"/>
        </w:numPr>
        <w:tabs>
          <w:tab w:val="left" w:pos="851"/>
        </w:tabs>
        <w:spacing w:after="0"/>
        <w:ind w:left="567" w:hanging="283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działania siły wyższej, za którą uważa się zdarzenia o charakterze nadzwyczajnym, występujące po zawarciu umowy, a których Strony nie były w stanie przewidzieć </w:t>
      </w:r>
      <w:r w:rsidRPr="00577A07">
        <w:rPr>
          <w:rFonts w:eastAsia="Calibri" w:cstheme="minorHAnsi"/>
        </w:rPr>
        <w:br/>
        <w:t>w momencie jej zawierania, i których zaistnienie lub skutki uniemożliwiają wykonanie umowy zgodnie z jej treścią, Strona dotknięta jej działaniem, niezwłocznie poinformuje pisemnie drugą Stronę o jej zaistnieniu oraz o ile będzie to możliwe, przedstawi niebudzące wątpliwości dokumenty potwierdzające jej wystąpienie. Obie Strony niezwłocznie od dnia otrzymania powyższej informacji uzgodnią tryb dalszego postępowania. Zmianie umowy ulec może termin wykonania umowy o czas niezbędny na uwzględnienie powyższych zmian.</w:t>
      </w:r>
    </w:p>
    <w:p w14:paraId="7CE97746" w14:textId="77777777" w:rsidR="005A0CA4" w:rsidRPr="00577A07" w:rsidRDefault="005A0CA4" w:rsidP="00577A07">
      <w:pPr>
        <w:numPr>
          <w:ilvl w:val="0"/>
          <w:numId w:val="105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 przypadku wystąpienia okoliczności, o których mowa w ust. 1 Wykonawca lub Zamawiający wystąpi z wnioskiem o dokonanie zmiany umowy, zawierającym stosowne uzasadnienie. Wniosek winien być złożony niezwłocznie i w formie pisemnej.</w:t>
      </w:r>
    </w:p>
    <w:p w14:paraId="2391BC15" w14:textId="77777777" w:rsidR="005A0CA4" w:rsidRPr="00577A07" w:rsidRDefault="005A0CA4" w:rsidP="00577A07">
      <w:pPr>
        <w:numPr>
          <w:ilvl w:val="0"/>
          <w:numId w:val="105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lastRenderedPageBreak/>
        <w:t>Zamawiający lub Wykonawca po zapoznaniu się z uzasadnieniem i przy uwzględnieniu okoliczności sprawy dokona oceny zasadności zmiany umowy.</w:t>
      </w:r>
    </w:p>
    <w:p w14:paraId="4CDCA354" w14:textId="27BF6468" w:rsidR="005F1919" w:rsidRPr="00514853" w:rsidRDefault="005A0CA4" w:rsidP="00577A07">
      <w:pPr>
        <w:numPr>
          <w:ilvl w:val="0"/>
          <w:numId w:val="105"/>
        </w:numPr>
        <w:tabs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Zmiany umowy mogą nastąpić w formie pisemnej pod rygorem nieważności.</w:t>
      </w:r>
    </w:p>
    <w:p w14:paraId="2BC739FC" w14:textId="4A2686C8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33663F">
        <w:rPr>
          <w:rFonts w:eastAsia="Calibri" w:cstheme="minorHAnsi"/>
          <w:b/>
          <w:bCs/>
        </w:rPr>
        <w:t>10</w:t>
      </w:r>
    </w:p>
    <w:p w14:paraId="77F7B80B" w14:textId="76401AF0" w:rsidR="005A0CA4" w:rsidRPr="00577A07" w:rsidRDefault="005A0CA4" w:rsidP="00577A07">
      <w:pPr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Wszelkie spory, jakie mogą wyniknąć z niniejszej umowy lub z nią związane, Strony zobowiązują się rozwiązywać polubownie działając w dobrej wierze i w poszanowaniu słusznego interesu drugiej Strony. W przypadku niemożności rozwiązania sporu w sposób polubowny, Strony ustalają rozstrzygnięcie sporów przez sąd powszechny właściwy dla siedziby Zamawiającego.</w:t>
      </w:r>
    </w:p>
    <w:p w14:paraId="755C7A13" w14:textId="75A5F539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4D6884">
        <w:rPr>
          <w:rFonts w:eastAsia="Calibri" w:cstheme="minorHAnsi"/>
          <w:b/>
          <w:bCs/>
        </w:rPr>
        <w:t>1</w:t>
      </w:r>
      <w:r w:rsidR="0033663F">
        <w:rPr>
          <w:rFonts w:eastAsia="Calibri" w:cstheme="minorHAnsi"/>
          <w:b/>
          <w:bCs/>
        </w:rPr>
        <w:t>1</w:t>
      </w:r>
    </w:p>
    <w:p w14:paraId="77C4234F" w14:textId="77777777" w:rsidR="005A0CA4" w:rsidRPr="00577A07" w:rsidRDefault="005A0CA4" w:rsidP="00577A07">
      <w:pPr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Dla potrzeb wzajemnych rozliczeń Strony oświadczają:</w:t>
      </w:r>
    </w:p>
    <w:p w14:paraId="3A8B8A02" w14:textId="77777777" w:rsidR="005A0CA4" w:rsidRPr="00577A07" w:rsidRDefault="005A0CA4" w:rsidP="00577A07">
      <w:pPr>
        <w:numPr>
          <w:ilvl w:val="1"/>
          <w:numId w:val="96"/>
        </w:numPr>
        <w:tabs>
          <w:tab w:val="num" w:pos="567"/>
        </w:tabs>
        <w:spacing w:after="0"/>
        <w:ind w:hanging="976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Zamawiający oświadcza, że nie jest płatnikiem podatku od towarów i usług VAT;</w:t>
      </w:r>
    </w:p>
    <w:p w14:paraId="163A2F64" w14:textId="77777777" w:rsidR="005A0CA4" w:rsidRPr="00577A07" w:rsidRDefault="005A0CA4" w:rsidP="00577A07">
      <w:pPr>
        <w:tabs>
          <w:tab w:val="num" w:pos="567"/>
        </w:tabs>
        <w:ind w:left="1260" w:hanging="693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Posiada </w:t>
      </w:r>
      <w:r w:rsidRPr="00577A07">
        <w:rPr>
          <w:rFonts w:eastAsia="Calibri" w:cstheme="minorHAnsi"/>
          <w:b/>
          <w:bCs/>
        </w:rPr>
        <w:t>NIP 959-14-57-717</w:t>
      </w:r>
      <w:r w:rsidRPr="00577A07">
        <w:rPr>
          <w:rFonts w:eastAsia="Calibri" w:cstheme="minorHAnsi"/>
          <w:bCs/>
        </w:rPr>
        <w:t>,</w:t>
      </w:r>
    </w:p>
    <w:p w14:paraId="0DEE9876" w14:textId="7ABD82C4" w:rsidR="005A0CA4" w:rsidRPr="00577A07" w:rsidRDefault="005A0CA4" w:rsidP="00577A07">
      <w:pPr>
        <w:numPr>
          <w:ilvl w:val="1"/>
          <w:numId w:val="96"/>
        </w:numPr>
        <w:tabs>
          <w:tab w:val="num" w:pos="567"/>
        </w:tabs>
        <w:spacing w:after="0"/>
        <w:ind w:left="568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Wykonawca oświadcza, że jest / nie jest*</w:t>
      </w:r>
      <w:r w:rsidR="00A12976" w:rsidRPr="00577A07">
        <w:rPr>
          <w:rFonts w:eastAsia="Calibri" w:cstheme="minorHAnsi"/>
        </w:rPr>
        <w:t>*</w:t>
      </w:r>
      <w:r w:rsidRPr="00577A07">
        <w:rPr>
          <w:rFonts w:eastAsia="Calibri" w:cstheme="minorHAnsi"/>
        </w:rPr>
        <w:t xml:space="preserve"> płatnikiem podatku od towarów </w:t>
      </w:r>
      <w:r w:rsidRPr="00577A07">
        <w:rPr>
          <w:rFonts w:eastAsia="Calibri" w:cstheme="minorHAnsi"/>
        </w:rPr>
        <w:br/>
        <w:t>i usług VAT; Posiada NIP  .......................................................................</w:t>
      </w:r>
    </w:p>
    <w:p w14:paraId="06748E2A" w14:textId="77777777" w:rsidR="00684FB6" w:rsidRPr="00577A07" w:rsidRDefault="00684FB6" w:rsidP="00577A07">
      <w:pPr>
        <w:tabs>
          <w:tab w:val="num" w:pos="1260"/>
        </w:tabs>
        <w:spacing w:after="0"/>
        <w:ind w:left="568"/>
        <w:jc w:val="both"/>
        <w:rPr>
          <w:rFonts w:eastAsia="Calibri" w:cstheme="minorHAnsi"/>
        </w:rPr>
      </w:pPr>
    </w:p>
    <w:p w14:paraId="155BAA4E" w14:textId="073DD51B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 xml:space="preserve">§ </w:t>
      </w:r>
      <w:r w:rsidR="00E01944" w:rsidRPr="00577A07">
        <w:rPr>
          <w:rFonts w:eastAsia="Calibri" w:cstheme="minorHAnsi"/>
          <w:b/>
          <w:bCs/>
        </w:rPr>
        <w:t>1</w:t>
      </w:r>
      <w:r w:rsidR="0033663F">
        <w:rPr>
          <w:rFonts w:eastAsia="Calibri" w:cstheme="minorHAnsi"/>
          <w:b/>
          <w:bCs/>
        </w:rPr>
        <w:t>2</w:t>
      </w:r>
    </w:p>
    <w:p w14:paraId="5DB46CB4" w14:textId="2D2C290A" w:rsidR="004659D3" w:rsidRDefault="00B65877" w:rsidP="00577A07">
      <w:pPr>
        <w:jc w:val="both"/>
        <w:rPr>
          <w:rFonts w:eastAsia="Calibri" w:cstheme="minorHAnsi"/>
        </w:rPr>
      </w:pPr>
      <w:r w:rsidRPr="00AD5F25">
        <w:rPr>
          <w:rFonts w:eastAsia="Calibri" w:cstheme="minorHAnsi"/>
          <w:bCs/>
          <w:iCs/>
        </w:rPr>
        <w:t>W sprawach nieuregulowanych niniejszą umową, zastosowanie mają przepisy ustawy Prawo zamówień publicznych (Dz. U. z 2024 r. poz. 1320</w:t>
      </w:r>
      <w:r>
        <w:rPr>
          <w:rFonts w:eastAsia="Calibri" w:cstheme="minorHAnsi"/>
          <w:bCs/>
          <w:iCs/>
        </w:rPr>
        <w:t xml:space="preserve"> ze zm.</w:t>
      </w:r>
      <w:r w:rsidRPr="00AD5F25">
        <w:rPr>
          <w:rFonts w:eastAsia="Calibri" w:cstheme="minorHAnsi"/>
          <w:bCs/>
          <w:iCs/>
        </w:rPr>
        <w:t>) oraz ustawy z dnia 23 kwietnia 1964 r. Kodeks Cywilny (Dz. U. z 202</w:t>
      </w:r>
      <w:r>
        <w:rPr>
          <w:rFonts w:eastAsia="Calibri" w:cstheme="minorHAnsi"/>
          <w:bCs/>
          <w:iCs/>
        </w:rPr>
        <w:t>5</w:t>
      </w:r>
      <w:r w:rsidRPr="00AD5F25">
        <w:rPr>
          <w:rFonts w:eastAsia="Calibri" w:cstheme="minorHAnsi"/>
          <w:bCs/>
          <w:iCs/>
        </w:rPr>
        <w:t xml:space="preserve">, poz. </w:t>
      </w:r>
      <w:r>
        <w:rPr>
          <w:rFonts w:eastAsia="Calibri" w:cstheme="minorHAnsi"/>
          <w:bCs/>
          <w:iCs/>
        </w:rPr>
        <w:t>1071</w:t>
      </w:r>
      <w:r w:rsidRPr="00AD5F25">
        <w:rPr>
          <w:rFonts w:eastAsia="Calibri" w:cstheme="minorHAnsi"/>
          <w:bCs/>
          <w:iCs/>
        </w:rPr>
        <w:t>).</w:t>
      </w:r>
    </w:p>
    <w:p w14:paraId="6692BAA8" w14:textId="3574880F" w:rsidR="005A0CA4" w:rsidRPr="00577A07" w:rsidRDefault="005A0CA4" w:rsidP="00577A07">
      <w:pPr>
        <w:ind w:left="3545" w:firstLine="709"/>
        <w:jc w:val="both"/>
        <w:rPr>
          <w:rFonts w:eastAsia="Calibri" w:cstheme="minorHAnsi"/>
          <w:b/>
          <w:bCs/>
        </w:rPr>
      </w:pPr>
      <w:r w:rsidRPr="00577A07">
        <w:rPr>
          <w:rFonts w:eastAsia="Calibri" w:cstheme="minorHAnsi"/>
          <w:b/>
          <w:bCs/>
        </w:rPr>
        <w:t>§ 1</w:t>
      </w:r>
      <w:r w:rsidR="0033663F">
        <w:rPr>
          <w:rFonts w:eastAsia="Calibri" w:cstheme="minorHAnsi"/>
          <w:b/>
          <w:bCs/>
        </w:rPr>
        <w:t>3</w:t>
      </w:r>
    </w:p>
    <w:p w14:paraId="2DF903D1" w14:textId="3919252B" w:rsidR="0011226B" w:rsidRPr="00577A07" w:rsidRDefault="0011226B" w:rsidP="005F1919">
      <w:pPr>
        <w:pStyle w:val="Akapitzlist"/>
        <w:numPr>
          <w:ilvl w:val="2"/>
          <w:numId w:val="108"/>
        </w:numPr>
        <w:tabs>
          <w:tab w:val="clear" w:pos="1800"/>
          <w:tab w:val="num" w:pos="1863"/>
        </w:tabs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 w:cstheme="minorHAnsi"/>
        </w:rPr>
      </w:pPr>
      <w:r w:rsidRPr="00577A07">
        <w:rPr>
          <w:rFonts w:asciiTheme="minorHAnsi" w:hAnsiTheme="minorHAnsi" w:cstheme="minorHAnsi"/>
          <w:bCs/>
        </w:rPr>
        <w:t>Strony są niezależnymi administratorami danych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 (dalej jako „RODO”) w stosunku do danych osobowych dotyczących osób, z pomocą których realizują zobowiązanie, w szczególności swoich pracowników. Strony udostępniają sobie dane osobowe osób, o których mowa w zdaniu poprzednim, w zakresie niezbędnym do wykonania umowy a także w celach realizacji projektu. Strony zobowiązane są do zapewnienia skutecznej i należytej ochrony danych osobowych, do których uzyskał</w:t>
      </w:r>
      <w:r w:rsidR="0019240D" w:rsidRPr="00577A07">
        <w:rPr>
          <w:rFonts w:asciiTheme="minorHAnsi" w:hAnsiTheme="minorHAnsi" w:cstheme="minorHAnsi"/>
          <w:bCs/>
        </w:rPr>
        <w:t>y</w:t>
      </w:r>
      <w:r w:rsidRPr="00577A07">
        <w:rPr>
          <w:rFonts w:asciiTheme="minorHAnsi" w:hAnsiTheme="minorHAnsi" w:cstheme="minorHAnsi"/>
          <w:bCs/>
        </w:rPr>
        <w:t xml:space="preserve"> dostęp w związku z wykonywaniem umowy, jak również do niewykorzystywania tych danych do celów innych niż realizacja umowy i projektu. Strony zobowiązują się do przetwarzania danych osobowych w zakresie i w sposób zgodny z obowiązującymi przepisami prawa, w tym RODO.</w:t>
      </w:r>
    </w:p>
    <w:p w14:paraId="45143188" w14:textId="1D51F54A" w:rsidR="0011226B" w:rsidRPr="00577A07" w:rsidRDefault="0011226B" w:rsidP="005F1919">
      <w:pPr>
        <w:pStyle w:val="Akapitzlist"/>
        <w:numPr>
          <w:ilvl w:val="2"/>
          <w:numId w:val="108"/>
        </w:numPr>
        <w:tabs>
          <w:tab w:val="clear" w:pos="1800"/>
          <w:tab w:val="num" w:pos="1863"/>
        </w:tabs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 w:cstheme="minorHAnsi"/>
        </w:rPr>
      </w:pPr>
      <w:r w:rsidRPr="00577A07">
        <w:rPr>
          <w:rFonts w:asciiTheme="minorHAnsi" w:hAnsiTheme="minorHAnsi" w:cstheme="minorHAnsi"/>
          <w:lang w:eastAsia="pl-PL"/>
        </w:rPr>
        <w:t xml:space="preserve">Każda ze stron umowy jako Administrator danych w rozumieniu obowiązujących przepisów prawa o ochronie danych osobowych zobowiązana jest do niezwłocznego wypełnienia, w imieniu drugiej Strony obowiązku informacyjnego wobec osób fizycznych lub współpracujących przy zawarciu lub realizacji niniejszej umowy, w tym także osób uprawnionych do reprezentowania stron umowy których dane osobowe udostępnione zostały wzajemnie przez strony w związku z zawarciem lub </w:t>
      </w:r>
      <w:r w:rsidR="003F57F3">
        <w:rPr>
          <w:rFonts w:asciiTheme="minorHAnsi" w:hAnsiTheme="minorHAnsi" w:cstheme="minorHAnsi"/>
          <w:lang w:eastAsia="pl-PL"/>
        </w:rPr>
        <w:t xml:space="preserve"> </w:t>
      </w:r>
      <w:r w:rsidRPr="00577A07">
        <w:rPr>
          <w:rFonts w:asciiTheme="minorHAnsi" w:hAnsiTheme="minorHAnsi" w:cstheme="minorHAnsi"/>
          <w:lang w:eastAsia="pl-PL"/>
        </w:rPr>
        <w:t xml:space="preserve"> </w:t>
      </w:r>
      <w:r w:rsidRPr="00577A07">
        <w:rPr>
          <w:rFonts w:asciiTheme="minorHAnsi" w:hAnsiTheme="minorHAnsi" w:cstheme="minorHAnsi"/>
          <w:lang w:eastAsia="pl-PL"/>
        </w:rPr>
        <w:lastRenderedPageBreak/>
        <w:t>spełniony poprzez przekazanie tym osobom klauzul</w:t>
      </w:r>
      <w:r w:rsidR="005F58A7" w:rsidRPr="00577A07">
        <w:rPr>
          <w:rFonts w:asciiTheme="minorHAnsi" w:hAnsiTheme="minorHAnsi" w:cstheme="minorHAnsi"/>
          <w:lang w:eastAsia="pl-PL"/>
        </w:rPr>
        <w:t>i</w:t>
      </w:r>
      <w:r w:rsidRPr="00577A07">
        <w:rPr>
          <w:rFonts w:asciiTheme="minorHAnsi" w:hAnsiTheme="minorHAnsi" w:cstheme="minorHAnsi"/>
          <w:lang w:eastAsia="pl-PL"/>
        </w:rPr>
        <w:t xml:space="preserve"> informacyj</w:t>
      </w:r>
      <w:r w:rsidR="005F58A7" w:rsidRPr="00577A07">
        <w:rPr>
          <w:rFonts w:asciiTheme="minorHAnsi" w:hAnsiTheme="minorHAnsi" w:cstheme="minorHAnsi"/>
          <w:lang w:eastAsia="pl-PL"/>
        </w:rPr>
        <w:t>nej</w:t>
      </w:r>
      <w:r w:rsidR="00C1783E" w:rsidRPr="00577A07">
        <w:rPr>
          <w:rFonts w:asciiTheme="minorHAnsi" w:hAnsiTheme="minorHAnsi" w:cstheme="minorHAnsi"/>
          <w:lang w:eastAsia="pl-PL"/>
        </w:rPr>
        <w:t>,</w:t>
      </w:r>
      <w:r w:rsidR="00C1783E" w:rsidRPr="00577A07">
        <w:rPr>
          <w:rFonts w:asciiTheme="minorHAnsi" w:hAnsiTheme="minorHAnsi" w:cstheme="minorHAnsi"/>
          <w:bCs/>
        </w:rPr>
        <w:t xml:space="preserve"> o której mowa w Rozdziale II ust. 8 SWZ,</w:t>
      </w:r>
      <w:r w:rsidRPr="00577A07">
        <w:rPr>
          <w:rFonts w:asciiTheme="minorHAnsi" w:hAnsiTheme="minorHAnsi" w:cstheme="minorHAnsi"/>
          <w:lang w:eastAsia="pl-PL"/>
        </w:rPr>
        <w:t xml:space="preserve"> przy jednoczesnym zachowaniu zasady rozliczalności.</w:t>
      </w:r>
    </w:p>
    <w:p w14:paraId="32BD089F" w14:textId="77777777" w:rsidR="0011226B" w:rsidRPr="00577A07" w:rsidRDefault="0011226B" w:rsidP="005F1919">
      <w:pPr>
        <w:pStyle w:val="Akapitzlist"/>
        <w:numPr>
          <w:ilvl w:val="2"/>
          <w:numId w:val="108"/>
        </w:numPr>
        <w:tabs>
          <w:tab w:val="clear" w:pos="1800"/>
          <w:tab w:val="num" w:pos="1863"/>
        </w:tabs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 w:cstheme="minorHAnsi"/>
        </w:rPr>
      </w:pPr>
      <w:r w:rsidRPr="00577A07">
        <w:rPr>
          <w:rFonts w:asciiTheme="minorHAnsi" w:hAnsiTheme="minorHAnsi" w:cstheme="minorHAnsi"/>
        </w:rPr>
        <w:t>Przez podpisanie umowy strony potwierdzają wzajemne przekazanie klauzul informacyjnych, o którym mowa w ust. poprzednim.</w:t>
      </w:r>
    </w:p>
    <w:p w14:paraId="49874684" w14:textId="77777777" w:rsidR="0011226B" w:rsidRPr="00577A07" w:rsidRDefault="0011226B" w:rsidP="00577A07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 w:cstheme="minorHAnsi"/>
        </w:rPr>
      </w:pPr>
    </w:p>
    <w:p w14:paraId="4D90CE98" w14:textId="19785CD0" w:rsidR="005A0CA4" w:rsidRPr="00577A07" w:rsidRDefault="00485A1F" w:rsidP="00577A07">
      <w:pPr>
        <w:jc w:val="both"/>
        <w:rPr>
          <w:rFonts w:eastAsia="Calibri" w:cstheme="minorHAnsi"/>
          <w:b/>
          <w:bCs/>
          <w:i/>
          <w:strike/>
        </w:rPr>
      </w:pPr>
      <w:r w:rsidRPr="00577A07">
        <w:rPr>
          <w:rFonts w:eastAsia="Calibri" w:cstheme="minorHAnsi"/>
          <w:b/>
          <w:bCs/>
        </w:rPr>
        <w:t xml:space="preserve">                                                                                   </w:t>
      </w:r>
      <w:r w:rsidR="005A0CA4" w:rsidRPr="00577A07">
        <w:rPr>
          <w:rFonts w:eastAsia="Calibri" w:cstheme="minorHAnsi"/>
          <w:b/>
          <w:bCs/>
        </w:rPr>
        <w:t>§ 1</w:t>
      </w:r>
      <w:r w:rsidR="0033663F">
        <w:rPr>
          <w:rFonts w:eastAsia="Calibri" w:cstheme="minorHAnsi"/>
          <w:b/>
          <w:bCs/>
        </w:rPr>
        <w:t>4</w:t>
      </w:r>
    </w:p>
    <w:p w14:paraId="47527316" w14:textId="77777777" w:rsidR="005A0CA4" w:rsidRPr="00577A07" w:rsidRDefault="005A0CA4" w:rsidP="00577A07">
      <w:pPr>
        <w:numPr>
          <w:ilvl w:val="0"/>
          <w:numId w:val="103"/>
        </w:numPr>
        <w:tabs>
          <w:tab w:val="num" w:pos="567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Niniejsza umowa została sporządzona:</w:t>
      </w:r>
    </w:p>
    <w:p w14:paraId="4115F2FA" w14:textId="5C3BE233" w:rsidR="005A0CA4" w:rsidRPr="00577A07" w:rsidRDefault="005A0CA4" w:rsidP="00577A07">
      <w:pPr>
        <w:numPr>
          <w:ilvl w:val="0"/>
          <w:numId w:val="107"/>
        </w:numPr>
        <w:spacing w:after="0"/>
        <w:ind w:left="567" w:hanging="207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w </w:t>
      </w:r>
      <w:r w:rsidRPr="00577A07">
        <w:rPr>
          <w:rFonts w:eastAsia="Calibri" w:cstheme="minorHAnsi"/>
          <w:b/>
          <w:bCs/>
        </w:rPr>
        <w:t>trzech jednobrzmiących egzemplarzach</w:t>
      </w:r>
      <w:r w:rsidRPr="00577A07">
        <w:rPr>
          <w:rFonts w:eastAsia="Calibri" w:cstheme="minorHAnsi"/>
        </w:rPr>
        <w:t>, dwa dla Zamawiającego, jeden dla Wykonawcy.*</w:t>
      </w:r>
      <w:r w:rsidR="006F71F9" w:rsidRPr="00577A07">
        <w:rPr>
          <w:rFonts w:eastAsia="Calibri" w:cstheme="minorHAnsi"/>
        </w:rPr>
        <w:t>*</w:t>
      </w:r>
    </w:p>
    <w:p w14:paraId="02172E73" w14:textId="7962CC6E" w:rsidR="005A0CA4" w:rsidRPr="00577A07" w:rsidRDefault="005A0CA4" w:rsidP="00577A07">
      <w:pPr>
        <w:numPr>
          <w:ilvl w:val="0"/>
          <w:numId w:val="107"/>
        </w:numPr>
        <w:spacing w:after="0"/>
        <w:ind w:left="567" w:hanging="207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w formie elektronicznej.*</w:t>
      </w:r>
      <w:r w:rsidR="006F71F9" w:rsidRPr="00577A07">
        <w:rPr>
          <w:rFonts w:eastAsia="Calibri" w:cstheme="minorHAnsi"/>
        </w:rPr>
        <w:t>*</w:t>
      </w:r>
    </w:p>
    <w:p w14:paraId="4E5DAC25" w14:textId="77777777" w:rsidR="005A0CA4" w:rsidRPr="00577A07" w:rsidRDefault="005A0CA4" w:rsidP="00577A07">
      <w:pPr>
        <w:numPr>
          <w:ilvl w:val="0"/>
          <w:numId w:val="103"/>
        </w:numPr>
        <w:tabs>
          <w:tab w:val="num" w:pos="567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>Załącznik nr 1 do umowy stanowi oferta Wykonawcy.</w:t>
      </w:r>
    </w:p>
    <w:p w14:paraId="7AA1F463" w14:textId="398D5BAC" w:rsidR="005A0CA4" w:rsidRPr="00577A07" w:rsidRDefault="005A0CA4" w:rsidP="00577A07">
      <w:pPr>
        <w:numPr>
          <w:ilvl w:val="0"/>
          <w:numId w:val="103"/>
        </w:numPr>
        <w:tabs>
          <w:tab w:val="num" w:pos="567"/>
        </w:tabs>
        <w:spacing w:after="0"/>
        <w:ind w:left="284" w:hanging="284"/>
        <w:jc w:val="both"/>
        <w:rPr>
          <w:rFonts w:eastAsia="Calibri" w:cstheme="minorHAnsi"/>
        </w:rPr>
      </w:pPr>
      <w:r w:rsidRPr="00577A07">
        <w:rPr>
          <w:rFonts w:eastAsia="Calibri" w:cstheme="minorHAnsi"/>
        </w:rPr>
        <w:t xml:space="preserve">Załącznik nr 2 do umowy stanowi </w:t>
      </w:r>
      <w:r w:rsidR="00C373D1">
        <w:rPr>
          <w:rFonts w:eastAsia="Calibri" w:cstheme="minorHAnsi"/>
        </w:rPr>
        <w:t>SWZ wraz z załącznikami</w:t>
      </w:r>
      <w:r w:rsidRPr="00577A07">
        <w:rPr>
          <w:rFonts w:eastAsia="Calibri" w:cstheme="minorHAnsi"/>
        </w:rPr>
        <w:t>.</w:t>
      </w:r>
    </w:p>
    <w:p w14:paraId="67B0B00F" w14:textId="7F02B397" w:rsidR="00485A1F" w:rsidRDefault="00485A1F" w:rsidP="005F1919">
      <w:pPr>
        <w:jc w:val="both"/>
        <w:rPr>
          <w:rFonts w:eastAsia="Calibri" w:cstheme="minorHAnsi"/>
          <w:b/>
          <w:bCs/>
        </w:rPr>
      </w:pPr>
      <w:r w:rsidRPr="00625241">
        <w:rPr>
          <w:rFonts w:eastAsia="Calibri" w:cstheme="minorHAnsi"/>
          <w:b/>
          <w:bCs/>
        </w:rPr>
        <w:t xml:space="preserve">         </w:t>
      </w:r>
    </w:p>
    <w:p w14:paraId="53A993CE" w14:textId="77777777" w:rsidR="00DB28F0" w:rsidRDefault="00DB28F0" w:rsidP="005F1919">
      <w:pPr>
        <w:jc w:val="both"/>
        <w:rPr>
          <w:rFonts w:eastAsia="Calibri" w:cstheme="minorHAnsi"/>
          <w:b/>
          <w:bCs/>
        </w:rPr>
      </w:pPr>
    </w:p>
    <w:tbl>
      <w:tblPr>
        <w:tblW w:w="0" w:type="auto"/>
        <w:jc w:val="center"/>
        <w:tblBorders>
          <w:bottom w:val="single" w:sz="4" w:space="0" w:color="000000"/>
        </w:tblBorders>
        <w:tblLook w:val="00A0" w:firstRow="1" w:lastRow="0" w:firstColumn="1" w:lastColumn="0" w:noHBand="0" w:noVBand="0"/>
      </w:tblPr>
      <w:tblGrid>
        <w:gridCol w:w="3035"/>
        <w:gridCol w:w="3004"/>
        <w:gridCol w:w="3033"/>
      </w:tblGrid>
      <w:tr w:rsidR="00485A1F" w:rsidRPr="002678A4" w14:paraId="0231D44D" w14:textId="77777777" w:rsidTr="00577A07">
        <w:trPr>
          <w:trHeight w:val="80"/>
          <w:jc w:val="center"/>
        </w:trPr>
        <w:tc>
          <w:tcPr>
            <w:tcW w:w="3062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D4898E6" w14:textId="77777777" w:rsidR="00485A1F" w:rsidRPr="002678A4" w:rsidRDefault="00485A1F" w:rsidP="00577A07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451E8533" w14:textId="77777777" w:rsidR="00485A1F" w:rsidRPr="002678A4" w:rsidRDefault="00485A1F">
            <w:pPr>
              <w:spacing w:after="0"/>
              <w:jc w:val="right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EE8C09B" w14:textId="77777777" w:rsidR="00485A1F" w:rsidRPr="002678A4" w:rsidRDefault="00485A1F">
            <w:pPr>
              <w:spacing w:after="0"/>
              <w:jc w:val="right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485A1F" w:rsidRPr="002678A4" w14:paraId="2FD1F2C2" w14:textId="77777777">
        <w:trPr>
          <w:jc w:val="center"/>
        </w:trPr>
        <w:tc>
          <w:tcPr>
            <w:tcW w:w="3062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C51F0A0" w14:textId="4EC439EC" w:rsidR="00810B0E" w:rsidRDefault="00810B0E" w:rsidP="00810B0E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             </w:t>
            </w:r>
            <w:r w:rsidRPr="002678A4">
              <w:rPr>
                <w:rFonts w:eastAsia="Calibri" w:cstheme="minorHAnsi"/>
                <w:b/>
                <w:bCs/>
                <w:sz w:val="24"/>
                <w:szCs w:val="24"/>
              </w:rPr>
              <w:t>Zamawiający</w:t>
            </w:r>
          </w:p>
          <w:p w14:paraId="4CAA4738" w14:textId="191FEF9C" w:rsidR="00485A1F" w:rsidRPr="002678A4" w:rsidRDefault="00485A1F">
            <w:pPr>
              <w:spacing w:after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B7B007E" w14:textId="77777777" w:rsidR="00485A1F" w:rsidRPr="002678A4" w:rsidRDefault="00485A1F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8CEC7BF" w14:textId="43A12B07" w:rsidR="00485A1F" w:rsidRPr="002678A4" w:rsidRDefault="00810B0E">
            <w:pPr>
              <w:spacing w:after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678A4">
              <w:rPr>
                <w:rFonts w:eastAsia="Calibri" w:cstheme="minorHAnsi"/>
                <w:b/>
                <w:bCs/>
                <w:sz w:val="24"/>
                <w:szCs w:val="24"/>
              </w:rPr>
              <w:t>Wykonawca</w:t>
            </w:r>
          </w:p>
        </w:tc>
      </w:tr>
    </w:tbl>
    <w:p w14:paraId="77A588EC" w14:textId="77777777" w:rsidR="001A337E" w:rsidRDefault="001A337E">
      <w:pPr>
        <w:jc w:val="both"/>
        <w:rPr>
          <w:rFonts w:eastAsia="Calibri" w:cstheme="minorHAnsi"/>
        </w:rPr>
      </w:pPr>
    </w:p>
    <w:p w14:paraId="43B33432" w14:textId="77777777" w:rsidR="00514853" w:rsidRDefault="00514853">
      <w:pPr>
        <w:jc w:val="both"/>
        <w:rPr>
          <w:rFonts w:eastAsia="Calibri" w:cstheme="minorHAnsi"/>
        </w:rPr>
      </w:pPr>
    </w:p>
    <w:p w14:paraId="1543ED87" w14:textId="77777777" w:rsidR="00514853" w:rsidRDefault="00514853">
      <w:pPr>
        <w:jc w:val="both"/>
        <w:rPr>
          <w:rFonts w:eastAsia="Calibri" w:cstheme="minorHAnsi"/>
        </w:rPr>
      </w:pPr>
    </w:p>
    <w:p w14:paraId="54E2A8DC" w14:textId="77777777" w:rsidR="00514853" w:rsidRDefault="00514853">
      <w:pPr>
        <w:jc w:val="both"/>
        <w:rPr>
          <w:rFonts w:eastAsia="Calibri" w:cstheme="minorHAnsi"/>
        </w:rPr>
      </w:pPr>
    </w:p>
    <w:p w14:paraId="0C1C7419" w14:textId="77777777" w:rsidR="00514853" w:rsidRDefault="00514853">
      <w:pPr>
        <w:jc w:val="both"/>
        <w:rPr>
          <w:rFonts w:eastAsia="Calibri" w:cstheme="minorHAnsi"/>
        </w:rPr>
      </w:pPr>
    </w:p>
    <w:p w14:paraId="553E7627" w14:textId="77777777" w:rsidR="00514853" w:rsidRDefault="00514853">
      <w:pPr>
        <w:jc w:val="both"/>
        <w:rPr>
          <w:rFonts w:eastAsia="Calibri" w:cstheme="minorHAnsi"/>
        </w:rPr>
      </w:pPr>
    </w:p>
    <w:p w14:paraId="532FF5B0" w14:textId="77777777" w:rsidR="004B46CB" w:rsidRDefault="004B46CB">
      <w:pPr>
        <w:jc w:val="both"/>
        <w:rPr>
          <w:rFonts w:eastAsia="Calibri" w:cstheme="minorHAnsi"/>
        </w:rPr>
      </w:pPr>
    </w:p>
    <w:p w14:paraId="5148A33E" w14:textId="77777777" w:rsidR="004B46CB" w:rsidRDefault="004B46CB">
      <w:pPr>
        <w:jc w:val="both"/>
        <w:rPr>
          <w:rFonts w:eastAsia="Calibri" w:cstheme="minorHAnsi"/>
        </w:rPr>
      </w:pPr>
    </w:p>
    <w:p w14:paraId="4CF93825" w14:textId="77777777" w:rsidR="004B46CB" w:rsidRDefault="004B46CB">
      <w:pPr>
        <w:jc w:val="both"/>
        <w:rPr>
          <w:rFonts w:eastAsia="Calibri" w:cstheme="minorHAnsi"/>
        </w:rPr>
      </w:pPr>
    </w:p>
    <w:p w14:paraId="60989289" w14:textId="77777777" w:rsidR="004B46CB" w:rsidRDefault="004B46CB">
      <w:pPr>
        <w:jc w:val="both"/>
        <w:rPr>
          <w:rFonts w:eastAsia="Calibri" w:cstheme="minorHAnsi"/>
        </w:rPr>
      </w:pPr>
    </w:p>
    <w:p w14:paraId="371D527D" w14:textId="77777777" w:rsidR="00514853" w:rsidRPr="00577A07" w:rsidRDefault="00514853" w:rsidP="00577A07">
      <w:pPr>
        <w:jc w:val="both"/>
        <w:rPr>
          <w:rFonts w:eastAsia="Calibri" w:cstheme="minorHAnsi"/>
        </w:rPr>
      </w:pPr>
    </w:p>
    <w:p w14:paraId="2BFABF43" w14:textId="4B146EB7" w:rsidR="001428F7" w:rsidRPr="00577A07" w:rsidRDefault="001428F7" w:rsidP="00577A07">
      <w:pPr>
        <w:spacing w:after="0"/>
        <w:jc w:val="both"/>
        <w:rPr>
          <w:rFonts w:cstheme="minorHAnsi"/>
          <w:b/>
          <w:i/>
          <w:color w:val="0070C0"/>
          <w:lang w:eastAsia="pl-PL"/>
        </w:rPr>
      </w:pPr>
      <w:bookmarkStart w:id="11" w:name="_Hlk209515471"/>
      <w:r w:rsidRPr="00577A07">
        <w:rPr>
          <w:rFonts w:cstheme="minorHAnsi"/>
          <w:b/>
          <w:i/>
          <w:color w:val="0070C0"/>
          <w:lang w:eastAsia="pl-PL"/>
        </w:rPr>
        <w:t>* postanowienia umowy dotyczące podwykonawstwa mają zastosowanie w przypadku powierzenia przez Wykonawcę części zamówienia podwykonawcy(om).</w:t>
      </w:r>
    </w:p>
    <w:p w14:paraId="4BD31B0F" w14:textId="598B5FC0" w:rsidR="009F3F16" w:rsidRPr="00577A07" w:rsidRDefault="00A23BEA" w:rsidP="00577A07">
      <w:pPr>
        <w:tabs>
          <w:tab w:val="left" w:pos="7230"/>
        </w:tabs>
        <w:spacing w:after="0"/>
        <w:jc w:val="both"/>
        <w:rPr>
          <w:rFonts w:cstheme="minorHAnsi"/>
          <w:i/>
          <w:iCs/>
        </w:rPr>
      </w:pPr>
      <w:r w:rsidRPr="00577A07">
        <w:rPr>
          <w:rFonts w:cstheme="minorHAnsi"/>
          <w:b/>
          <w:i/>
          <w:color w:val="0070C0"/>
        </w:rPr>
        <w:t xml:space="preserve">** </w:t>
      </w:r>
      <w:r w:rsidR="004C606B" w:rsidRPr="00577A07">
        <w:rPr>
          <w:rFonts w:cstheme="minorHAnsi"/>
          <w:b/>
          <w:i/>
          <w:color w:val="0070C0"/>
        </w:rPr>
        <w:t>n</w:t>
      </w:r>
      <w:r w:rsidRPr="00577A07">
        <w:rPr>
          <w:rFonts w:cstheme="minorHAnsi"/>
          <w:b/>
          <w:i/>
          <w:color w:val="0070C0"/>
        </w:rPr>
        <w:t>iewłaściwe skreślić</w:t>
      </w:r>
      <w:r w:rsidR="001F531A" w:rsidRPr="00577A07">
        <w:rPr>
          <w:rFonts w:eastAsia="Calibri" w:cstheme="minorHAnsi"/>
        </w:rPr>
        <w:t>.</w:t>
      </w:r>
      <w:bookmarkEnd w:id="11"/>
    </w:p>
    <w:sectPr w:rsidR="009F3F16" w:rsidRPr="00577A07" w:rsidSect="00577A0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2AA4D" w14:textId="77777777" w:rsidR="00014807" w:rsidRDefault="00014807" w:rsidP="002C7F48">
      <w:pPr>
        <w:spacing w:after="0" w:line="240" w:lineRule="auto"/>
      </w:pPr>
      <w:r>
        <w:separator/>
      </w:r>
    </w:p>
  </w:endnote>
  <w:endnote w:type="continuationSeparator" w:id="0">
    <w:p w14:paraId="55D7D3CB" w14:textId="77777777" w:rsidR="00014807" w:rsidRDefault="00014807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7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4131473"/>
      <w:docPartObj>
        <w:docPartGallery w:val="Page Numbers (Bottom of Page)"/>
        <w:docPartUnique/>
      </w:docPartObj>
    </w:sdtPr>
    <w:sdtEndPr/>
    <w:sdtContent>
      <w:sdt>
        <w:sdtPr>
          <w:id w:val="-305551199"/>
          <w:docPartObj>
            <w:docPartGallery w:val="Page Numbers (Top of Page)"/>
            <w:docPartUnique/>
          </w:docPartObj>
        </w:sdtPr>
        <w:sdtEndPr/>
        <w:sdtContent>
          <w:p w14:paraId="55723A37" w14:textId="77777777" w:rsidR="008268EB" w:rsidRPr="005A75E5" w:rsidRDefault="008268E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Tabela-Siatka1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8268EB" w:rsidRPr="00CC1A91" w14:paraId="62809C23" w14:textId="7777777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</w:tcBorders>
                  <w:vAlign w:val="bottom"/>
                </w:tcPr>
                <w:p w14:paraId="1A30301E" w14:textId="77777777" w:rsidR="008268EB" w:rsidRPr="00CC1A91" w:rsidRDefault="008268EB" w:rsidP="008268EB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noProof/>
                      <w:color w:val="000000"/>
                      <w:sz w:val="16"/>
                      <w:szCs w:val="16"/>
                    </w:rPr>
                    <w:drawing>
                      <wp:inline distT="0" distB="0" distL="0" distR="0" wp14:anchorId="7AF2D88E" wp14:editId="516ACABA">
                        <wp:extent cx="838200" cy="506046"/>
                        <wp:effectExtent l="0" t="0" r="0" b="0"/>
                        <wp:docPr id="1119685004" name="Obraz 11196850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727" cy="525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</w:tcBorders>
                  <w:vAlign w:val="center"/>
                </w:tcPr>
                <w:p w14:paraId="45B2A419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  <w:p w14:paraId="714E2B92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 xml:space="preserve"> Wojewódzki Urząd Pracy w Kielcach</w:t>
                  </w:r>
                </w:p>
                <w:p w14:paraId="5EEA6DBC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>ul. Witosa 86, 25-561 Kielce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br/>
                    <w:t>tel.: (048) 41 364-16-00, fax: (048) 41 364-16-66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br/>
                  </w:r>
                  <w:r w:rsidRPr="00CC1A91">
                    <w:rPr>
                      <w:sz w:val="16"/>
                      <w:szCs w:val="16"/>
                    </w:rPr>
                    <w:t>e-mail: wup@wup.kielce.pl,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t xml:space="preserve">  wupkielce.praca.gov.pl</w:t>
                  </w:r>
                </w:p>
              </w:tc>
            </w:tr>
          </w:tbl>
          <w:p w14:paraId="6484A621" w14:textId="3E36C00B" w:rsidR="005A75E5" w:rsidRPr="005A75E5" w:rsidRDefault="005A75E5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223A6" w14:textId="6EB9AF3D" w:rsidR="005A75E5" w:rsidRDefault="005A75E5">
            <w:pPr>
              <w:pStyle w:val="Stopka"/>
              <w:jc w:val="right"/>
            </w:pP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39950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90F2DF" w14:textId="77777777" w:rsidR="008268EB" w:rsidRPr="005A75E5" w:rsidRDefault="008268E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Tabela-Siatka1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8268EB" w:rsidRPr="00CC1A91" w14:paraId="16A75407" w14:textId="7777777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</w:tcBorders>
                  <w:vAlign w:val="bottom"/>
                </w:tcPr>
                <w:p w14:paraId="47C20DA8" w14:textId="77777777" w:rsidR="008268EB" w:rsidRPr="00CC1A91" w:rsidRDefault="008268EB" w:rsidP="008268EB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noProof/>
                      <w:color w:val="000000"/>
                      <w:sz w:val="16"/>
                      <w:szCs w:val="16"/>
                    </w:rPr>
                    <w:drawing>
                      <wp:inline distT="0" distB="0" distL="0" distR="0" wp14:anchorId="2C4F58ED" wp14:editId="7B134167">
                        <wp:extent cx="838200" cy="506046"/>
                        <wp:effectExtent l="0" t="0" r="0" b="0"/>
                        <wp:docPr id="226286418" name="Obraz 2262864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727" cy="525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</w:tcBorders>
                  <w:vAlign w:val="center"/>
                </w:tcPr>
                <w:p w14:paraId="7A92CC28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  <w:p w14:paraId="6CAF0A79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 xml:space="preserve"> Wojewódzki Urząd Pracy w Kielcach</w:t>
                  </w:r>
                </w:p>
                <w:p w14:paraId="1231AC2F" w14:textId="77777777" w:rsidR="008268EB" w:rsidRPr="00CC1A91" w:rsidRDefault="008268EB" w:rsidP="008268EB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CC1A91">
                    <w:rPr>
                      <w:b/>
                      <w:color w:val="000000"/>
                      <w:sz w:val="16"/>
                      <w:szCs w:val="16"/>
                    </w:rPr>
                    <w:t>ul. Witosa 86, 25-561 Kielce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br/>
                    <w:t>tel.: (048) 41 364-16-00, fax: (048) 41 364-16-66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br/>
                  </w:r>
                  <w:r w:rsidRPr="00CC1A91">
                    <w:rPr>
                      <w:sz w:val="16"/>
                      <w:szCs w:val="16"/>
                    </w:rPr>
                    <w:t>e-mail: wup@wup.kielce.pl,</w:t>
                  </w:r>
                  <w:r w:rsidRPr="00CC1A91">
                    <w:rPr>
                      <w:color w:val="000000"/>
                      <w:sz w:val="16"/>
                      <w:szCs w:val="16"/>
                    </w:rPr>
                    <w:t xml:space="preserve">  wupkielce.praca.gov.pl</w:t>
                  </w:r>
                </w:p>
              </w:tc>
            </w:tr>
          </w:tbl>
          <w:p w14:paraId="2BFF42BE" w14:textId="3C5784DD" w:rsidR="005A75E5" w:rsidRPr="005A75E5" w:rsidRDefault="005A75E5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71D5B4" w14:textId="0ECB6570" w:rsidR="005A75E5" w:rsidRDefault="005A75E5">
            <w:pPr>
              <w:pStyle w:val="Stopka"/>
              <w:jc w:val="right"/>
            </w:pP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73D0F" w14:textId="77777777" w:rsidR="00014807" w:rsidRDefault="00014807" w:rsidP="002C7F48">
      <w:pPr>
        <w:spacing w:after="0" w:line="240" w:lineRule="auto"/>
      </w:pPr>
      <w:r>
        <w:separator/>
      </w:r>
    </w:p>
  </w:footnote>
  <w:footnote w:type="continuationSeparator" w:id="0">
    <w:p w14:paraId="3B8C483F" w14:textId="77777777" w:rsidR="00014807" w:rsidRDefault="00014807" w:rsidP="002C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58CE2" w14:textId="40AB749B" w:rsidR="002C7F48" w:rsidRPr="00625BBF" w:rsidRDefault="00CF2467" w:rsidP="00625BBF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 w:rsidRPr="00297554">
      <w:rPr>
        <w:b/>
        <w:noProof/>
        <w:sz w:val="16"/>
        <w:szCs w:val="16"/>
      </w:rPr>
      <w:drawing>
        <wp:inline distT="0" distB="0" distL="0" distR="0" wp14:anchorId="46C55C31" wp14:editId="308A7BB6">
          <wp:extent cx="5760720" cy="545558"/>
          <wp:effectExtent l="0" t="0" r="0" b="0"/>
          <wp:docPr id="14266309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4424" w14:textId="18F78DF6" w:rsidR="009D199D" w:rsidRDefault="00CF246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 w:rsidRPr="00297554">
      <w:rPr>
        <w:b/>
        <w:noProof/>
        <w:sz w:val="16"/>
        <w:szCs w:val="16"/>
      </w:rPr>
      <w:drawing>
        <wp:inline distT="0" distB="0" distL="0" distR="0" wp14:anchorId="798418E6" wp14:editId="3014CC7D">
          <wp:extent cx="5760720" cy="545558"/>
          <wp:effectExtent l="0" t="0" r="0" b="0"/>
          <wp:docPr id="724261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FD75E" w14:textId="1F0D4678" w:rsidR="008268EB" w:rsidRPr="00735C77" w:rsidRDefault="00A070F9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sz w:val="16"/>
        <w:szCs w:val="16"/>
      </w:rPr>
      <w:t xml:space="preserve">    </w:t>
    </w:r>
    <w:r w:rsidR="005F58A7">
      <w:rPr>
        <w:sz w:val="16"/>
        <w:szCs w:val="16"/>
      </w:rPr>
      <w:t xml:space="preserve">                                                           </w:t>
    </w:r>
    <w:r>
      <w:rPr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0E12"/>
    <w:multiLevelType w:val="hybridMultilevel"/>
    <w:tmpl w:val="0510B7CC"/>
    <w:lvl w:ilvl="0" w:tplc="04860B6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84034"/>
    <w:multiLevelType w:val="hybridMultilevel"/>
    <w:tmpl w:val="AF200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757E6"/>
    <w:multiLevelType w:val="hybridMultilevel"/>
    <w:tmpl w:val="C72C97AE"/>
    <w:lvl w:ilvl="0" w:tplc="4EBAA2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9F7532"/>
    <w:multiLevelType w:val="hybridMultilevel"/>
    <w:tmpl w:val="ECB46C22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283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12F0B9E"/>
    <w:multiLevelType w:val="hybridMultilevel"/>
    <w:tmpl w:val="BABC62B4"/>
    <w:lvl w:ilvl="0" w:tplc="635679F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485A35"/>
    <w:multiLevelType w:val="hybridMultilevel"/>
    <w:tmpl w:val="C24A0C6C"/>
    <w:lvl w:ilvl="0" w:tplc="2B5E0D7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C05E1"/>
    <w:multiLevelType w:val="hybridMultilevel"/>
    <w:tmpl w:val="85580D04"/>
    <w:lvl w:ilvl="0" w:tplc="98929BFE">
      <w:start w:val="1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1543CF"/>
    <w:multiLevelType w:val="hybridMultilevel"/>
    <w:tmpl w:val="5B227B50"/>
    <w:lvl w:ilvl="0" w:tplc="46D8513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5C629B4"/>
    <w:multiLevelType w:val="hybridMultilevel"/>
    <w:tmpl w:val="42FAF15A"/>
    <w:lvl w:ilvl="0" w:tplc="1236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415C9"/>
    <w:multiLevelType w:val="hybridMultilevel"/>
    <w:tmpl w:val="0D420F78"/>
    <w:lvl w:ilvl="0" w:tplc="E7567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7B55F0"/>
    <w:multiLevelType w:val="hybridMultilevel"/>
    <w:tmpl w:val="477A7EC4"/>
    <w:lvl w:ilvl="0" w:tplc="54BC4202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4B152E"/>
    <w:multiLevelType w:val="hybridMultilevel"/>
    <w:tmpl w:val="8DD83830"/>
    <w:lvl w:ilvl="0" w:tplc="E4149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AB666D"/>
    <w:multiLevelType w:val="hybridMultilevel"/>
    <w:tmpl w:val="56C88F7C"/>
    <w:lvl w:ilvl="0" w:tplc="17CC39FE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4463D"/>
    <w:multiLevelType w:val="hybridMultilevel"/>
    <w:tmpl w:val="3B6867D4"/>
    <w:lvl w:ilvl="0" w:tplc="B35C47AA">
      <w:start w:val="1"/>
      <w:numFmt w:val="lowerLetter"/>
      <w:lvlText w:val="%1."/>
      <w:lvlJc w:val="left"/>
      <w:pPr>
        <w:ind w:left="1429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13776E"/>
    <w:multiLevelType w:val="hybridMultilevel"/>
    <w:tmpl w:val="F2F68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AB35E2"/>
    <w:multiLevelType w:val="hybridMultilevel"/>
    <w:tmpl w:val="C2C0F81A"/>
    <w:lvl w:ilvl="0" w:tplc="525C1182">
      <w:start w:val="1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CE6AF1"/>
    <w:multiLevelType w:val="hybridMultilevel"/>
    <w:tmpl w:val="86362BDC"/>
    <w:lvl w:ilvl="0" w:tplc="CD689520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0D8D7991"/>
    <w:multiLevelType w:val="hybridMultilevel"/>
    <w:tmpl w:val="20468CC4"/>
    <w:lvl w:ilvl="0" w:tplc="0E52D2B0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B87DA7"/>
    <w:multiLevelType w:val="hybridMultilevel"/>
    <w:tmpl w:val="383A66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D2E6FC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0" w15:restartNumberingAfterBreak="0">
    <w:nsid w:val="11E22CC8"/>
    <w:multiLevelType w:val="hybridMultilevel"/>
    <w:tmpl w:val="2040C148"/>
    <w:lvl w:ilvl="0" w:tplc="594899E8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42C73"/>
    <w:multiLevelType w:val="hybridMultilevel"/>
    <w:tmpl w:val="02F01A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16F55B37"/>
    <w:multiLevelType w:val="hybridMultilevel"/>
    <w:tmpl w:val="0FB6201E"/>
    <w:lvl w:ilvl="0" w:tplc="F702AAAA">
      <w:start w:val="20"/>
      <w:numFmt w:val="upperRoman"/>
      <w:lvlText w:val="%1."/>
      <w:lvlJc w:val="left"/>
      <w:pPr>
        <w:ind w:left="2077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416ED"/>
    <w:multiLevelType w:val="hybridMultilevel"/>
    <w:tmpl w:val="3E6C42F0"/>
    <w:lvl w:ilvl="0" w:tplc="8ADC9BAA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550ABF"/>
    <w:multiLevelType w:val="hybridMultilevel"/>
    <w:tmpl w:val="FC107AB2"/>
    <w:lvl w:ilvl="0" w:tplc="FD74050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587D16"/>
    <w:multiLevelType w:val="hybridMultilevel"/>
    <w:tmpl w:val="A56224D2"/>
    <w:lvl w:ilvl="0" w:tplc="D0585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7B2866"/>
    <w:multiLevelType w:val="hybridMultilevel"/>
    <w:tmpl w:val="FC28524A"/>
    <w:lvl w:ilvl="0" w:tplc="5278373C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987F6C"/>
    <w:multiLevelType w:val="hybridMultilevel"/>
    <w:tmpl w:val="5554E988"/>
    <w:lvl w:ilvl="0" w:tplc="180030E0">
      <w:start w:val="1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A15B99"/>
    <w:multiLevelType w:val="hybridMultilevel"/>
    <w:tmpl w:val="9E084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A55027"/>
    <w:multiLevelType w:val="hybridMultilevel"/>
    <w:tmpl w:val="7B4A6766"/>
    <w:lvl w:ilvl="0" w:tplc="E4589F7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B430E0"/>
    <w:multiLevelType w:val="hybridMultilevel"/>
    <w:tmpl w:val="5B08B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F96EF8"/>
    <w:multiLevelType w:val="hybridMultilevel"/>
    <w:tmpl w:val="501A6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D3D619A"/>
    <w:multiLevelType w:val="hybridMultilevel"/>
    <w:tmpl w:val="20F6D05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DE166FD"/>
    <w:multiLevelType w:val="hybridMultilevel"/>
    <w:tmpl w:val="93BE434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F03F0"/>
    <w:multiLevelType w:val="hybridMultilevel"/>
    <w:tmpl w:val="4E988072"/>
    <w:lvl w:ilvl="0" w:tplc="A8F42C5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0BA4A7C"/>
    <w:multiLevelType w:val="hybridMultilevel"/>
    <w:tmpl w:val="6B5E7934"/>
    <w:lvl w:ilvl="0" w:tplc="4EE065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4A4A13"/>
    <w:multiLevelType w:val="hybridMultilevel"/>
    <w:tmpl w:val="6EE25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C73DEB"/>
    <w:multiLevelType w:val="hybridMultilevel"/>
    <w:tmpl w:val="D1C65234"/>
    <w:lvl w:ilvl="0" w:tplc="01C8A2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F03F70"/>
    <w:multiLevelType w:val="hybridMultilevel"/>
    <w:tmpl w:val="19E6DC42"/>
    <w:lvl w:ilvl="0" w:tplc="39500250">
      <w:start w:val="6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auto"/>
      </w:rPr>
    </w:lvl>
    <w:lvl w:ilvl="1" w:tplc="6AFA7C2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2F20C8"/>
    <w:multiLevelType w:val="hybridMultilevel"/>
    <w:tmpl w:val="C33C9178"/>
    <w:lvl w:ilvl="0" w:tplc="A0881042">
      <w:start w:val="19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A247B7"/>
    <w:multiLevelType w:val="hybridMultilevel"/>
    <w:tmpl w:val="79842A62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2B1538"/>
    <w:multiLevelType w:val="hybridMultilevel"/>
    <w:tmpl w:val="97A8B69A"/>
    <w:lvl w:ilvl="0" w:tplc="C4D0EA6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702217"/>
    <w:multiLevelType w:val="hybridMultilevel"/>
    <w:tmpl w:val="F116A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78673D"/>
    <w:multiLevelType w:val="hybridMultilevel"/>
    <w:tmpl w:val="B31E1E34"/>
    <w:lvl w:ilvl="0" w:tplc="07E4379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B72AD"/>
    <w:multiLevelType w:val="hybridMultilevel"/>
    <w:tmpl w:val="0EC4F3C8"/>
    <w:lvl w:ilvl="0" w:tplc="1C22930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7C5E65"/>
    <w:multiLevelType w:val="hybridMultilevel"/>
    <w:tmpl w:val="98B254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34402FC3"/>
    <w:multiLevelType w:val="hybridMultilevel"/>
    <w:tmpl w:val="362C87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5A2B25"/>
    <w:multiLevelType w:val="hybridMultilevel"/>
    <w:tmpl w:val="867CD860"/>
    <w:lvl w:ilvl="0" w:tplc="71D45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49A451B"/>
    <w:multiLevelType w:val="hybridMultilevel"/>
    <w:tmpl w:val="C29C5822"/>
    <w:lvl w:ilvl="0" w:tplc="5D2250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E01B3A"/>
    <w:multiLevelType w:val="hybridMultilevel"/>
    <w:tmpl w:val="4C98D7D4"/>
    <w:lvl w:ilvl="0" w:tplc="7236EB40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57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8206515"/>
    <w:multiLevelType w:val="hybridMultilevel"/>
    <w:tmpl w:val="23C459F6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38BD5E9A"/>
    <w:multiLevelType w:val="hybridMultilevel"/>
    <w:tmpl w:val="131EABCA"/>
    <w:lvl w:ilvl="0" w:tplc="979834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3A9F187D"/>
    <w:multiLevelType w:val="hybridMultilevel"/>
    <w:tmpl w:val="08A8625C"/>
    <w:lvl w:ilvl="0" w:tplc="B00A08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B9C17F0"/>
    <w:multiLevelType w:val="hybridMultilevel"/>
    <w:tmpl w:val="35C0733A"/>
    <w:lvl w:ilvl="0" w:tplc="6DB2CC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307B07"/>
    <w:multiLevelType w:val="hybridMultilevel"/>
    <w:tmpl w:val="C3981EDA"/>
    <w:lvl w:ilvl="0" w:tplc="146A7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8634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F8F0DD0"/>
    <w:multiLevelType w:val="hybridMultilevel"/>
    <w:tmpl w:val="5272642C"/>
    <w:lvl w:ilvl="0" w:tplc="7D968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314D72"/>
    <w:multiLevelType w:val="hybridMultilevel"/>
    <w:tmpl w:val="2E7A764A"/>
    <w:lvl w:ilvl="0" w:tplc="C45A358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1AA4AF2"/>
    <w:multiLevelType w:val="hybridMultilevel"/>
    <w:tmpl w:val="C68EEB5A"/>
    <w:lvl w:ilvl="0" w:tplc="E9EE11C2">
      <w:start w:val="21"/>
      <w:numFmt w:val="upperRoman"/>
      <w:lvlText w:val="%1."/>
      <w:lvlJc w:val="left"/>
      <w:pPr>
        <w:ind w:left="2077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2549DC"/>
    <w:multiLevelType w:val="hybridMultilevel"/>
    <w:tmpl w:val="98CAFD6C"/>
    <w:lvl w:ilvl="0" w:tplc="48A0931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8B7B11"/>
    <w:multiLevelType w:val="hybridMultilevel"/>
    <w:tmpl w:val="4BC097B8"/>
    <w:lvl w:ilvl="0" w:tplc="D4902D60">
      <w:start w:val="1"/>
      <w:numFmt w:val="decimal"/>
      <w:lvlText w:val="%1)"/>
      <w:lvlJc w:val="left"/>
      <w:pPr>
        <w:ind w:left="100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438D3F5C"/>
    <w:multiLevelType w:val="hybridMultilevel"/>
    <w:tmpl w:val="B51A13CC"/>
    <w:lvl w:ilvl="0" w:tplc="BE846F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0C1F53"/>
    <w:multiLevelType w:val="hybridMultilevel"/>
    <w:tmpl w:val="87C61732"/>
    <w:lvl w:ilvl="0" w:tplc="3F446D32">
      <w:start w:val="1"/>
      <w:numFmt w:val="decimal"/>
      <w:lvlText w:val="%1)"/>
      <w:lvlJc w:val="left"/>
      <w:pPr>
        <w:ind w:left="1634" w:hanging="360"/>
      </w:pPr>
      <w:rPr>
        <w:rFonts w:ascii="Times New Roman" w:eastAsia="Times New Roman" w:hAnsi="Times New Roman" w:cs="Times New Roman"/>
      </w:rPr>
    </w:lvl>
    <w:lvl w:ilvl="1" w:tplc="04150003">
      <w:numFmt w:val="decimal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3" w15:restartNumberingAfterBreak="0">
    <w:nsid w:val="456C70B3"/>
    <w:multiLevelType w:val="multilevel"/>
    <w:tmpl w:val="15665D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4" w15:restartNumberingAfterBreak="0">
    <w:nsid w:val="45F57F1E"/>
    <w:multiLevelType w:val="hybridMultilevel"/>
    <w:tmpl w:val="7F44B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964ED5"/>
    <w:multiLevelType w:val="hybridMultilevel"/>
    <w:tmpl w:val="2B2C8950"/>
    <w:lvl w:ilvl="0" w:tplc="CEBEF1B0">
      <w:start w:val="1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1D78B1"/>
    <w:multiLevelType w:val="hybridMultilevel"/>
    <w:tmpl w:val="BBB6B4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4B0D06"/>
    <w:multiLevelType w:val="hybridMultilevel"/>
    <w:tmpl w:val="CC1A9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D090613"/>
    <w:multiLevelType w:val="hybridMultilevel"/>
    <w:tmpl w:val="56185F02"/>
    <w:lvl w:ilvl="0" w:tplc="B0345A86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B278C3"/>
    <w:multiLevelType w:val="hybridMultilevel"/>
    <w:tmpl w:val="A1969CEC"/>
    <w:lvl w:ilvl="0" w:tplc="832804E2">
      <w:start w:val="2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E1B1A4A"/>
    <w:multiLevelType w:val="hybridMultilevel"/>
    <w:tmpl w:val="7812A75C"/>
    <w:lvl w:ilvl="0" w:tplc="ECB2F5EC">
      <w:start w:val="1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509D6EF9"/>
    <w:multiLevelType w:val="hybridMultilevel"/>
    <w:tmpl w:val="25F0B5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40929C5"/>
    <w:multiLevelType w:val="hybridMultilevel"/>
    <w:tmpl w:val="342AA410"/>
    <w:lvl w:ilvl="0" w:tplc="7584B720">
      <w:start w:val="9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C837B2"/>
    <w:multiLevelType w:val="hybridMultilevel"/>
    <w:tmpl w:val="C82017F4"/>
    <w:lvl w:ilvl="0" w:tplc="AA1C6C2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D6345E"/>
    <w:multiLevelType w:val="hybridMultilevel"/>
    <w:tmpl w:val="99B2EBE0"/>
    <w:lvl w:ilvl="0" w:tplc="9FDA18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384830"/>
    <w:multiLevelType w:val="hybridMultilevel"/>
    <w:tmpl w:val="D09C7440"/>
    <w:lvl w:ilvl="0" w:tplc="E856E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A55560"/>
    <w:multiLevelType w:val="hybridMultilevel"/>
    <w:tmpl w:val="250A635C"/>
    <w:lvl w:ilvl="0" w:tplc="2C982CF0">
      <w:start w:val="7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B970A1C"/>
    <w:multiLevelType w:val="hybridMultilevel"/>
    <w:tmpl w:val="03BEF97C"/>
    <w:lvl w:ilvl="0" w:tplc="5DBC6E16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CC7881"/>
    <w:multiLevelType w:val="hybridMultilevel"/>
    <w:tmpl w:val="7E9CC20A"/>
    <w:lvl w:ilvl="0" w:tplc="E3B66086">
      <w:start w:val="18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F929B5"/>
    <w:multiLevelType w:val="multilevel"/>
    <w:tmpl w:val="3560FE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2" w15:restartNumberingAfterBreak="0">
    <w:nsid w:val="5C8A7319"/>
    <w:multiLevelType w:val="hybridMultilevel"/>
    <w:tmpl w:val="4EBE2B96"/>
    <w:lvl w:ilvl="0" w:tplc="606A18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8A3030"/>
    <w:multiLevelType w:val="hybridMultilevel"/>
    <w:tmpl w:val="B7560E52"/>
    <w:lvl w:ilvl="0" w:tplc="A964F09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2278A0"/>
    <w:multiLevelType w:val="hybridMultilevel"/>
    <w:tmpl w:val="C1B6F844"/>
    <w:lvl w:ilvl="0" w:tplc="A2CCD738">
      <w:start w:val="17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4E579F"/>
    <w:multiLevelType w:val="hybridMultilevel"/>
    <w:tmpl w:val="D2963F04"/>
    <w:lvl w:ilvl="0" w:tplc="36E45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16A7B6E"/>
    <w:multiLevelType w:val="hybridMultilevel"/>
    <w:tmpl w:val="196CB9D6"/>
    <w:lvl w:ilvl="0" w:tplc="E2241AD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1C1A67"/>
    <w:multiLevelType w:val="hybridMultilevel"/>
    <w:tmpl w:val="7FE4C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0" w15:restartNumberingAfterBreak="0">
    <w:nsid w:val="65647D0D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92156FD"/>
    <w:multiLevelType w:val="hybridMultilevel"/>
    <w:tmpl w:val="8F263DB0"/>
    <w:lvl w:ilvl="0" w:tplc="D87EF404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697D24FA"/>
    <w:multiLevelType w:val="hybridMultilevel"/>
    <w:tmpl w:val="19E60F10"/>
    <w:lvl w:ilvl="0" w:tplc="51F0D59A">
      <w:start w:val="16"/>
      <w:numFmt w:val="upperRoman"/>
      <w:lvlText w:val="%1."/>
      <w:lvlJc w:val="righ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A5C1710"/>
    <w:multiLevelType w:val="hybridMultilevel"/>
    <w:tmpl w:val="070A6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5C4D31"/>
    <w:multiLevelType w:val="hybridMultilevel"/>
    <w:tmpl w:val="0684781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6" w15:restartNumberingAfterBreak="0">
    <w:nsid w:val="6EAD43DC"/>
    <w:multiLevelType w:val="hybridMultilevel"/>
    <w:tmpl w:val="DDE07188"/>
    <w:lvl w:ilvl="0" w:tplc="F3DA818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7D1009"/>
    <w:multiLevelType w:val="hybridMultilevel"/>
    <w:tmpl w:val="EC90D098"/>
    <w:lvl w:ilvl="0" w:tplc="D082B66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1853DA7"/>
    <w:multiLevelType w:val="hybridMultilevel"/>
    <w:tmpl w:val="CAFC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945CCD"/>
    <w:multiLevelType w:val="hybridMultilevel"/>
    <w:tmpl w:val="5BFEA6BA"/>
    <w:lvl w:ilvl="0" w:tplc="6108E81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4802D10"/>
    <w:multiLevelType w:val="hybridMultilevel"/>
    <w:tmpl w:val="33B89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F614DF"/>
    <w:multiLevelType w:val="hybridMultilevel"/>
    <w:tmpl w:val="B91CF8D0"/>
    <w:lvl w:ilvl="0" w:tplc="7964880A">
      <w:start w:val="20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83B3084"/>
    <w:multiLevelType w:val="hybridMultilevel"/>
    <w:tmpl w:val="EFFC4246"/>
    <w:lvl w:ilvl="0" w:tplc="014E6B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8F80301"/>
    <w:multiLevelType w:val="hybridMultilevel"/>
    <w:tmpl w:val="AD24A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92F4D70"/>
    <w:multiLevelType w:val="hybridMultilevel"/>
    <w:tmpl w:val="FD8A2476"/>
    <w:lvl w:ilvl="0" w:tplc="578C198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966215B"/>
    <w:multiLevelType w:val="hybridMultilevel"/>
    <w:tmpl w:val="AB1CEA20"/>
    <w:lvl w:ilvl="0" w:tplc="92CC0B8E">
      <w:start w:val="1"/>
      <w:numFmt w:val="decimal"/>
      <w:lvlText w:val="%1)"/>
      <w:lvlJc w:val="left"/>
      <w:pPr>
        <w:ind w:left="128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A3A60BA"/>
    <w:multiLevelType w:val="hybridMultilevel"/>
    <w:tmpl w:val="23E8F8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7AD51220"/>
    <w:multiLevelType w:val="hybridMultilevel"/>
    <w:tmpl w:val="F0BC0A8E"/>
    <w:lvl w:ilvl="0" w:tplc="77C68CDA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D6D21F9"/>
    <w:multiLevelType w:val="hybridMultilevel"/>
    <w:tmpl w:val="327640F8"/>
    <w:lvl w:ilvl="0" w:tplc="E0FCB2A8">
      <w:start w:val="1"/>
      <w:numFmt w:val="decimal"/>
      <w:lvlText w:val="%1)"/>
      <w:lvlJc w:val="left"/>
      <w:pPr>
        <w:ind w:left="1146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7DA86057"/>
    <w:multiLevelType w:val="hybridMultilevel"/>
    <w:tmpl w:val="7EC0F22C"/>
    <w:lvl w:ilvl="0" w:tplc="A5B0C254">
      <w:start w:val="2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16834">
    <w:abstractNumId w:val="104"/>
  </w:num>
  <w:num w:numId="2" w16cid:durableId="37559326">
    <w:abstractNumId w:val="57"/>
  </w:num>
  <w:num w:numId="3" w16cid:durableId="1874072119">
    <w:abstractNumId w:val="56"/>
  </w:num>
  <w:num w:numId="4" w16cid:durableId="2056806539">
    <w:abstractNumId w:val="36"/>
  </w:num>
  <w:num w:numId="5" w16cid:durableId="2085642058">
    <w:abstractNumId w:val="73"/>
  </w:num>
  <w:num w:numId="6" w16cid:durableId="1881740590">
    <w:abstractNumId w:val="99"/>
  </w:num>
  <w:num w:numId="7" w16cid:durableId="692461727">
    <w:abstractNumId w:val="45"/>
  </w:num>
  <w:num w:numId="8" w16cid:durableId="43333119">
    <w:abstractNumId w:val="40"/>
  </w:num>
  <w:num w:numId="9" w16cid:durableId="937372229">
    <w:abstractNumId w:val="42"/>
  </w:num>
  <w:num w:numId="10" w16cid:durableId="1099179469">
    <w:abstractNumId w:val="41"/>
  </w:num>
  <w:num w:numId="11" w16cid:durableId="961497824">
    <w:abstractNumId w:val="24"/>
  </w:num>
  <w:num w:numId="12" w16cid:durableId="824443201">
    <w:abstractNumId w:val="83"/>
  </w:num>
  <w:num w:numId="13" w16cid:durableId="444228903">
    <w:abstractNumId w:val="109"/>
  </w:num>
  <w:num w:numId="14" w16cid:durableId="1691760593">
    <w:abstractNumId w:val="29"/>
  </w:num>
  <w:num w:numId="15" w16cid:durableId="575408449">
    <w:abstractNumId w:val="96"/>
  </w:num>
  <w:num w:numId="16" w16cid:durableId="254365677">
    <w:abstractNumId w:val="92"/>
  </w:num>
  <w:num w:numId="17" w16cid:durableId="97795989">
    <w:abstractNumId w:val="61"/>
  </w:num>
  <w:num w:numId="18" w16cid:durableId="881014240">
    <w:abstractNumId w:val="81"/>
  </w:num>
  <w:num w:numId="19" w16cid:durableId="1588689173">
    <w:abstractNumId w:val="108"/>
  </w:num>
  <w:num w:numId="20" w16cid:durableId="1103458112">
    <w:abstractNumId w:val="64"/>
  </w:num>
  <w:num w:numId="21" w16cid:durableId="1387797185">
    <w:abstractNumId w:val="26"/>
  </w:num>
  <w:num w:numId="22" w16cid:durableId="913859299">
    <w:abstractNumId w:val="87"/>
  </w:num>
  <w:num w:numId="23" w16cid:durableId="1938556550">
    <w:abstractNumId w:val="103"/>
  </w:num>
  <w:num w:numId="24" w16cid:durableId="9456899">
    <w:abstractNumId w:val="62"/>
  </w:num>
  <w:num w:numId="25" w16cid:durableId="2080902399">
    <w:abstractNumId w:val="71"/>
  </w:num>
  <w:num w:numId="26" w16cid:durableId="782265846">
    <w:abstractNumId w:val="70"/>
  </w:num>
  <w:num w:numId="27" w16cid:durableId="424691836">
    <w:abstractNumId w:val="14"/>
  </w:num>
  <w:num w:numId="28" w16cid:durableId="972562173">
    <w:abstractNumId w:val="1"/>
  </w:num>
  <w:num w:numId="29" w16cid:durableId="1127240038">
    <w:abstractNumId w:val="114"/>
  </w:num>
  <w:num w:numId="30" w16cid:durableId="1055474295">
    <w:abstractNumId w:val="39"/>
  </w:num>
  <w:num w:numId="31" w16cid:durableId="568687596">
    <w:abstractNumId w:val="101"/>
  </w:num>
  <w:num w:numId="32" w16cid:durableId="1235970062">
    <w:abstractNumId w:val="48"/>
  </w:num>
  <w:num w:numId="33" w16cid:durableId="1059668198">
    <w:abstractNumId w:val="110"/>
  </w:num>
  <w:num w:numId="34" w16cid:durableId="756753553">
    <w:abstractNumId w:val="31"/>
  </w:num>
  <w:num w:numId="35" w16cid:durableId="1776055353">
    <w:abstractNumId w:val="113"/>
  </w:num>
  <w:num w:numId="36" w16cid:durableId="643699072">
    <w:abstractNumId w:val="4"/>
  </w:num>
  <w:num w:numId="37" w16cid:durableId="1375739727">
    <w:abstractNumId w:val="79"/>
  </w:num>
  <w:num w:numId="38" w16cid:durableId="798570338">
    <w:abstractNumId w:val="112"/>
  </w:num>
  <w:num w:numId="39" w16cid:durableId="495266181">
    <w:abstractNumId w:val="38"/>
  </w:num>
  <w:num w:numId="40" w16cid:durableId="191461356">
    <w:abstractNumId w:val="97"/>
  </w:num>
  <w:num w:numId="41" w16cid:durableId="340862448">
    <w:abstractNumId w:val="53"/>
  </w:num>
  <w:num w:numId="42" w16cid:durableId="1885943434">
    <w:abstractNumId w:val="5"/>
  </w:num>
  <w:num w:numId="43" w16cid:durableId="1613516638">
    <w:abstractNumId w:val="11"/>
  </w:num>
  <w:num w:numId="44" w16cid:durableId="940574713">
    <w:abstractNumId w:val="23"/>
  </w:num>
  <w:num w:numId="45" w16cid:durableId="1632057396">
    <w:abstractNumId w:val="84"/>
  </w:num>
  <w:num w:numId="46" w16cid:durableId="958221210">
    <w:abstractNumId w:val="27"/>
  </w:num>
  <w:num w:numId="47" w16cid:durableId="1406343221">
    <w:abstractNumId w:val="89"/>
  </w:num>
  <w:num w:numId="48" w16cid:durableId="1915163157">
    <w:abstractNumId w:val="102"/>
  </w:num>
  <w:num w:numId="49" w16cid:durableId="1389919432">
    <w:abstractNumId w:val="75"/>
  </w:num>
  <w:num w:numId="50" w16cid:durableId="854807851">
    <w:abstractNumId w:val="28"/>
  </w:num>
  <w:num w:numId="51" w16cid:durableId="13654733">
    <w:abstractNumId w:val="44"/>
  </w:num>
  <w:num w:numId="52" w16cid:durableId="1178471853">
    <w:abstractNumId w:val="90"/>
  </w:num>
  <w:num w:numId="53" w16cid:durableId="346566002">
    <w:abstractNumId w:val="30"/>
  </w:num>
  <w:num w:numId="54" w16cid:durableId="426772619">
    <w:abstractNumId w:val="2"/>
  </w:num>
  <w:num w:numId="55" w16cid:durableId="428280668">
    <w:abstractNumId w:val="0"/>
  </w:num>
  <w:num w:numId="56" w16cid:durableId="357437740">
    <w:abstractNumId w:val="116"/>
  </w:num>
  <w:num w:numId="57" w16cid:durableId="626475123">
    <w:abstractNumId w:val="78"/>
  </w:num>
  <w:num w:numId="58" w16cid:durableId="1296334107">
    <w:abstractNumId w:val="55"/>
  </w:num>
  <w:num w:numId="59" w16cid:durableId="622423341">
    <w:abstractNumId w:val="60"/>
  </w:num>
  <w:num w:numId="60" w16cid:durableId="978802263">
    <w:abstractNumId w:val="37"/>
  </w:num>
  <w:num w:numId="61" w16cid:durableId="675112036">
    <w:abstractNumId w:val="17"/>
  </w:num>
  <w:num w:numId="62" w16cid:durableId="1272205102">
    <w:abstractNumId w:val="52"/>
  </w:num>
  <w:num w:numId="63" w16cid:durableId="1159732711">
    <w:abstractNumId w:val="93"/>
  </w:num>
  <w:num w:numId="64" w16cid:durableId="1076199251">
    <w:abstractNumId w:val="88"/>
  </w:num>
  <w:num w:numId="65" w16cid:durableId="1860117983">
    <w:abstractNumId w:val="10"/>
  </w:num>
  <w:num w:numId="66" w16cid:durableId="217131161">
    <w:abstractNumId w:val="66"/>
  </w:num>
  <w:num w:numId="67" w16cid:durableId="632173401">
    <w:abstractNumId w:val="25"/>
  </w:num>
  <w:num w:numId="68" w16cid:durableId="811169271">
    <w:abstractNumId w:val="85"/>
  </w:num>
  <w:num w:numId="69" w16cid:durableId="171187750">
    <w:abstractNumId w:val="86"/>
  </w:num>
  <w:num w:numId="70" w16cid:durableId="1835105238">
    <w:abstractNumId w:val="9"/>
  </w:num>
  <w:num w:numId="71" w16cid:durableId="967734709">
    <w:abstractNumId w:val="118"/>
  </w:num>
  <w:num w:numId="72" w16cid:durableId="1567884460">
    <w:abstractNumId w:val="105"/>
  </w:num>
  <w:num w:numId="73" w16cid:durableId="1211108472">
    <w:abstractNumId w:val="119"/>
  </w:num>
  <w:num w:numId="74" w16cid:durableId="478766784">
    <w:abstractNumId w:val="43"/>
  </w:num>
  <w:num w:numId="75" w16cid:durableId="637421442">
    <w:abstractNumId w:val="20"/>
  </w:num>
  <w:num w:numId="76" w16cid:durableId="1298954079">
    <w:abstractNumId w:val="59"/>
  </w:num>
  <w:num w:numId="77" w16cid:durableId="788233560">
    <w:abstractNumId w:val="106"/>
  </w:num>
  <w:num w:numId="78" w16cid:durableId="1686053741">
    <w:abstractNumId w:val="76"/>
  </w:num>
  <w:num w:numId="79" w16cid:durableId="2136409032">
    <w:abstractNumId w:val="51"/>
  </w:num>
  <w:num w:numId="80" w16cid:durableId="1943881752">
    <w:abstractNumId w:val="22"/>
  </w:num>
  <w:num w:numId="81" w16cid:durableId="2064088642">
    <w:abstractNumId w:val="7"/>
  </w:num>
  <w:num w:numId="82" w16cid:durableId="282081913">
    <w:abstractNumId w:val="117"/>
  </w:num>
  <w:num w:numId="83" w16cid:durableId="358360716">
    <w:abstractNumId w:val="18"/>
  </w:num>
  <w:num w:numId="84" w16cid:durableId="2002931201">
    <w:abstractNumId w:val="80"/>
  </w:num>
  <w:num w:numId="85" w16cid:durableId="167140960">
    <w:abstractNumId w:val="94"/>
  </w:num>
  <w:num w:numId="86" w16cid:durableId="164782256">
    <w:abstractNumId w:val="16"/>
  </w:num>
  <w:num w:numId="87" w16cid:durableId="6249137">
    <w:abstractNumId w:val="6"/>
  </w:num>
  <w:num w:numId="88" w16cid:durableId="1071077317">
    <w:abstractNumId w:val="111"/>
  </w:num>
  <w:num w:numId="89" w16cid:durableId="1366902292">
    <w:abstractNumId w:val="68"/>
  </w:num>
  <w:num w:numId="90" w16cid:durableId="282004941">
    <w:abstractNumId w:val="58"/>
  </w:num>
  <w:num w:numId="91" w16cid:durableId="189080090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36131096">
    <w:abstractNumId w:val="8"/>
  </w:num>
  <w:num w:numId="93" w16cid:durableId="1663311469">
    <w:abstractNumId w:val="98"/>
  </w:num>
  <w:num w:numId="94" w16cid:durableId="1617524591">
    <w:abstractNumId w:val="54"/>
  </w:num>
  <w:num w:numId="95" w16cid:durableId="832987398">
    <w:abstractNumId w:val="100"/>
  </w:num>
  <w:num w:numId="96" w16cid:durableId="11938072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0228290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741634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218466622">
    <w:abstractNumId w:val="49"/>
  </w:num>
  <w:num w:numId="100" w16cid:durableId="1118795306">
    <w:abstractNumId w:val="3"/>
  </w:num>
  <w:num w:numId="101" w16cid:durableId="1771389113">
    <w:abstractNumId w:val="65"/>
  </w:num>
  <w:num w:numId="102" w16cid:durableId="685133363">
    <w:abstractNumId w:val="74"/>
  </w:num>
  <w:num w:numId="103" w16cid:durableId="1038628197">
    <w:abstractNumId w:val="95"/>
  </w:num>
  <w:num w:numId="104" w16cid:durableId="805666114">
    <w:abstractNumId w:val="77"/>
  </w:num>
  <w:num w:numId="105" w16cid:durableId="104735032">
    <w:abstractNumId w:val="82"/>
  </w:num>
  <w:num w:numId="106" w16cid:durableId="742680249">
    <w:abstractNumId w:val="34"/>
  </w:num>
  <w:num w:numId="107" w16cid:durableId="158690976">
    <w:abstractNumId w:val="67"/>
  </w:num>
  <w:num w:numId="108" w16cid:durableId="8095455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146118516">
    <w:abstractNumId w:val="91"/>
  </w:num>
  <w:num w:numId="110" w16cid:durableId="1258631510">
    <w:abstractNumId w:val="115"/>
  </w:num>
  <w:num w:numId="111" w16cid:durableId="20811763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15455310">
    <w:abstractNumId w:val="72"/>
  </w:num>
  <w:num w:numId="113" w16cid:durableId="1509099804">
    <w:abstractNumId w:val="50"/>
  </w:num>
  <w:num w:numId="114" w16cid:durableId="17270977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2384484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9807671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5670129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554991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749570439">
    <w:abstractNumId w:val="63"/>
  </w:num>
  <w:num w:numId="120" w16cid:durableId="310868495">
    <w:abstractNumId w:val="21"/>
  </w:num>
  <w:num w:numId="121" w16cid:durableId="1168248585">
    <w:abstractNumId w:val="107"/>
  </w:num>
  <w:num w:numId="122" w16cid:durableId="1345667529">
    <w:abstractNumId w:val="13"/>
  </w:num>
  <w:num w:numId="123" w16cid:durableId="2083064909">
    <w:abstractNumId w:val="35"/>
  </w:num>
  <w:num w:numId="124" w16cid:durableId="381177712">
    <w:abstractNumId w:val="69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04549"/>
    <w:rsid w:val="000060A0"/>
    <w:rsid w:val="00014807"/>
    <w:rsid w:val="0001487B"/>
    <w:rsid w:val="00016DBE"/>
    <w:rsid w:val="00022C0F"/>
    <w:rsid w:val="00026F3F"/>
    <w:rsid w:val="00027651"/>
    <w:rsid w:val="0003701D"/>
    <w:rsid w:val="00042332"/>
    <w:rsid w:val="000433D2"/>
    <w:rsid w:val="00044160"/>
    <w:rsid w:val="000461F4"/>
    <w:rsid w:val="00047C02"/>
    <w:rsid w:val="000539AD"/>
    <w:rsid w:val="0005425E"/>
    <w:rsid w:val="00054961"/>
    <w:rsid w:val="00057CE5"/>
    <w:rsid w:val="00060778"/>
    <w:rsid w:val="00066FB8"/>
    <w:rsid w:val="00070C2A"/>
    <w:rsid w:val="00071F1C"/>
    <w:rsid w:val="00074ACE"/>
    <w:rsid w:val="00081C3D"/>
    <w:rsid w:val="00082ABF"/>
    <w:rsid w:val="00084A90"/>
    <w:rsid w:val="00090F1E"/>
    <w:rsid w:val="000943AE"/>
    <w:rsid w:val="00094C39"/>
    <w:rsid w:val="0009527B"/>
    <w:rsid w:val="000A2771"/>
    <w:rsid w:val="000A2AD3"/>
    <w:rsid w:val="000A49C8"/>
    <w:rsid w:val="000B4369"/>
    <w:rsid w:val="000B4AF5"/>
    <w:rsid w:val="000C1989"/>
    <w:rsid w:val="000C2620"/>
    <w:rsid w:val="000C27B0"/>
    <w:rsid w:val="000C573E"/>
    <w:rsid w:val="000D1506"/>
    <w:rsid w:val="000D3E22"/>
    <w:rsid w:val="000E19E4"/>
    <w:rsid w:val="000E3BC1"/>
    <w:rsid w:val="000E3C4C"/>
    <w:rsid w:val="000E44E7"/>
    <w:rsid w:val="000F37E3"/>
    <w:rsid w:val="000F3FE5"/>
    <w:rsid w:val="0010155B"/>
    <w:rsid w:val="00106097"/>
    <w:rsid w:val="00107558"/>
    <w:rsid w:val="00107716"/>
    <w:rsid w:val="0011226B"/>
    <w:rsid w:val="001131B0"/>
    <w:rsid w:val="00114647"/>
    <w:rsid w:val="00116129"/>
    <w:rsid w:val="00124C91"/>
    <w:rsid w:val="001279B1"/>
    <w:rsid w:val="00132567"/>
    <w:rsid w:val="0013675B"/>
    <w:rsid w:val="00136DBF"/>
    <w:rsid w:val="001403D3"/>
    <w:rsid w:val="001428F7"/>
    <w:rsid w:val="00147BB6"/>
    <w:rsid w:val="0015205D"/>
    <w:rsid w:val="0015501B"/>
    <w:rsid w:val="001565BE"/>
    <w:rsid w:val="001617F3"/>
    <w:rsid w:val="00161CDF"/>
    <w:rsid w:val="00171BCA"/>
    <w:rsid w:val="00172C68"/>
    <w:rsid w:val="0017664F"/>
    <w:rsid w:val="00181FAC"/>
    <w:rsid w:val="00187673"/>
    <w:rsid w:val="00191A41"/>
    <w:rsid w:val="0019240D"/>
    <w:rsid w:val="00195FDD"/>
    <w:rsid w:val="00197924"/>
    <w:rsid w:val="001A282B"/>
    <w:rsid w:val="001A30F1"/>
    <w:rsid w:val="001A337E"/>
    <w:rsid w:val="001A3C06"/>
    <w:rsid w:val="001A6A7F"/>
    <w:rsid w:val="001A7F47"/>
    <w:rsid w:val="001B156D"/>
    <w:rsid w:val="001B4848"/>
    <w:rsid w:val="001C1485"/>
    <w:rsid w:val="001C21FF"/>
    <w:rsid w:val="001C50E8"/>
    <w:rsid w:val="001D1F21"/>
    <w:rsid w:val="001D3404"/>
    <w:rsid w:val="001D39CF"/>
    <w:rsid w:val="001E5567"/>
    <w:rsid w:val="001E702F"/>
    <w:rsid w:val="001F531A"/>
    <w:rsid w:val="00201018"/>
    <w:rsid w:val="00204230"/>
    <w:rsid w:val="00206521"/>
    <w:rsid w:val="00210B58"/>
    <w:rsid w:val="00215647"/>
    <w:rsid w:val="00216DF6"/>
    <w:rsid w:val="00221FB4"/>
    <w:rsid w:val="002271B1"/>
    <w:rsid w:val="002360DC"/>
    <w:rsid w:val="00236A56"/>
    <w:rsid w:val="00240053"/>
    <w:rsid w:val="002469B4"/>
    <w:rsid w:val="00247DD8"/>
    <w:rsid w:val="00254345"/>
    <w:rsid w:val="00256227"/>
    <w:rsid w:val="00260D63"/>
    <w:rsid w:val="00262F1D"/>
    <w:rsid w:val="00263699"/>
    <w:rsid w:val="002673D3"/>
    <w:rsid w:val="00274274"/>
    <w:rsid w:val="00275846"/>
    <w:rsid w:val="002759EC"/>
    <w:rsid w:val="0027617B"/>
    <w:rsid w:val="0028009A"/>
    <w:rsid w:val="00280DEC"/>
    <w:rsid w:val="00285E48"/>
    <w:rsid w:val="0029213A"/>
    <w:rsid w:val="00292B27"/>
    <w:rsid w:val="002948E7"/>
    <w:rsid w:val="00294E28"/>
    <w:rsid w:val="002A49B9"/>
    <w:rsid w:val="002A52FE"/>
    <w:rsid w:val="002A54A2"/>
    <w:rsid w:val="002B0047"/>
    <w:rsid w:val="002B306C"/>
    <w:rsid w:val="002B32FB"/>
    <w:rsid w:val="002B353B"/>
    <w:rsid w:val="002B3C83"/>
    <w:rsid w:val="002C13F1"/>
    <w:rsid w:val="002C79B4"/>
    <w:rsid w:val="002C7F48"/>
    <w:rsid w:val="002D0923"/>
    <w:rsid w:val="002D6B60"/>
    <w:rsid w:val="002E1269"/>
    <w:rsid w:val="002E4106"/>
    <w:rsid w:val="002E6DF3"/>
    <w:rsid w:val="002F031B"/>
    <w:rsid w:val="002F091E"/>
    <w:rsid w:val="002F249D"/>
    <w:rsid w:val="002F55DE"/>
    <w:rsid w:val="002F78B3"/>
    <w:rsid w:val="00300DA4"/>
    <w:rsid w:val="003051D4"/>
    <w:rsid w:val="00311056"/>
    <w:rsid w:val="003145B9"/>
    <w:rsid w:val="00315203"/>
    <w:rsid w:val="00320E39"/>
    <w:rsid w:val="003215F4"/>
    <w:rsid w:val="003216E6"/>
    <w:rsid w:val="003219E7"/>
    <w:rsid w:val="00332172"/>
    <w:rsid w:val="0033663F"/>
    <w:rsid w:val="00340197"/>
    <w:rsid w:val="00342FC5"/>
    <w:rsid w:val="0034487B"/>
    <w:rsid w:val="00353263"/>
    <w:rsid w:val="00353B79"/>
    <w:rsid w:val="00353E32"/>
    <w:rsid w:val="00356AA8"/>
    <w:rsid w:val="00357C1C"/>
    <w:rsid w:val="003617C6"/>
    <w:rsid w:val="003618BA"/>
    <w:rsid w:val="00361CF5"/>
    <w:rsid w:val="00361DEE"/>
    <w:rsid w:val="00363AAB"/>
    <w:rsid w:val="00363CEF"/>
    <w:rsid w:val="00367A25"/>
    <w:rsid w:val="003710D0"/>
    <w:rsid w:val="0037197B"/>
    <w:rsid w:val="00375196"/>
    <w:rsid w:val="003751A8"/>
    <w:rsid w:val="003826EC"/>
    <w:rsid w:val="0038774F"/>
    <w:rsid w:val="00394148"/>
    <w:rsid w:val="003959F8"/>
    <w:rsid w:val="003966E1"/>
    <w:rsid w:val="003970AC"/>
    <w:rsid w:val="003A1203"/>
    <w:rsid w:val="003B2C5F"/>
    <w:rsid w:val="003B4994"/>
    <w:rsid w:val="003B75A5"/>
    <w:rsid w:val="003C26F2"/>
    <w:rsid w:val="003C4A43"/>
    <w:rsid w:val="003C5D66"/>
    <w:rsid w:val="003C7054"/>
    <w:rsid w:val="003D10D7"/>
    <w:rsid w:val="003D1761"/>
    <w:rsid w:val="003D2288"/>
    <w:rsid w:val="003D39EF"/>
    <w:rsid w:val="003D3C00"/>
    <w:rsid w:val="003D6067"/>
    <w:rsid w:val="003D6395"/>
    <w:rsid w:val="003D6F17"/>
    <w:rsid w:val="003D6F30"/>
    <w:rsid w:val="003E226F"/>
    <w:rsid w:val="003F34BC"/>
    <w:rsid w:val="003F384E"/>
    <w:rsid w:val="003F3B76"/>
    <w:rsid w:val="003F57F3"/>
    <w:rsid w:val="003F7C16"/>
    <w:rsid w:val="00403903"/>
    <w:rsid w:val="00404081"/>
    <w:rsid w:val="00415EB9"/>
    <w:rsid w:val="00417C2A"/>
    <w:rsid w:val="00417C60"/>
    <w:rsid w:val="00427BDF"/>
    <w:rsid w:val="00430275"/>
    <w:rsid w:val="00434715"/>
    <w:rsid w:val="004348A7"/>
    <w:rsid w:val="004372E3"/>
    <w:rsid w:val="00440186"/>
    <w:rsid w:val="00445004"/>
    <w:rsid w:val="00452844"/>
    <w:rsid w:val="004556E6"/>
    <w:rsid w:val="0046047B"/>
    <w:rsid w:val="004659D3"/>
    <w:rsid w:val="004733B5"/>
    <w:rsid w:val="00476C58"/>
    <w:rsid w:val="004816CD"/>
    <w:rsid w:val="004817B7"/>
    <w:rsid w:val="00482E97"/>
    <w:rsid w:val="004832B0"/>
    <w:rsid w:val="004843F0"/>
    <w:rsid w:val="00485A1F"/>
    <w:rsid w:val="00486477"/>
    <w:rsid w:val="00487B88"/>
    <w:rsid w:val="00494CA5"/>
    <w:rsid w:val="004A1CDE"/>
    <w:rsid w:val="004A1E4F"/>
    <w:rsid w:val="004A2074"/>
    <w:rsid w:val="004A3128"/>
    <w:rsid w:val="004B1824"/>
    <w:rsid w:val="004B2DFB"/>
    <w:rsid w:val="004B46CB"/>
    <w:rsid w:val="004C18AD"/>
    <w:rsid w:val="004C22E3"/>
    <w:rsid w:val="004C606B"/>
    <w:rsid w:val="004C619A"/>
    <w:rsid w:val="004C7910"/>
    <w:rsid w:val="004D02B6"/>
    <w:rsid w:val="004D0909"/>
    <w:rsid w:val="004D6884"/>
    <w:rsid w:val="004E3238"/>
    <w:rsid w:val="004E67DE"/>
    <w:rsid w:val="004F6A34"/>
    <w:rsid w:val="005033FF"/>
    <w:rsid w:val="00510F66"/>
    <w:rsid w:val="00514853"/>
    <w:rsid w:val="00520976"/>
    <w:rsid w:val="005321DD"/>
    <w:rsid w:val="0054373B"/>
    <w:rsid w:val="005459F9"/>
    <w:rsid w:val="00547C3F"/>
    <w:rsid w:val="0055015F"/>
    <w:rsid w:val="00553710"/>
    <w:rsid w:val="00557152"/>
    <w:rsid w:val="00557A19"/>
    <w:rsid w:val="00561402"/>
    <w:rsid w:val="00561F4B"/>
    <w:rsid w:val="00570341"/>
    <w:rsid w:val="005729FD"/>
    <w:rsid w:val="00574F56"/>
    <w:rsid w:val="00577A07"/>
    <w:rsid w:val="0059072A"/>
    <w:rsid w:val="00594850"/>
    <w:rsid w:val="005A0CA4"/>
    <w:rsid w:val="005A713A"/>
    <w:rsid w:val="005A75E5"/>
    <w:rsid w:val="005B010E"/>
    <w:rsid w:val="005B3DA1"/>
    <w:rsid w:val="005C0271"/>
    <w:rsid w:val="005C2A2C"/>
    <w:rsid w:val="005C590B"/>
    <w:rsid w:val="005D1433"/>
    <w:rsid w:val="005E68EA"/>
    <w:rsid w:val="005F010E"/>
    <w:rsid w:val="005F1919"/>
    <w:rsid w:val="005F1DEE"/>
    <w:rsid w:val="005F2DB7"/>
    <w:rsid w:val="005F58A7"/>
    <w:rsid w:val="005F6F0D"/>
    <w:rsid w:val="006127DC"/>
    <w:rsid w:val="00614656"/>
    <w:rsid w:val="00617760"/>
    <w:rsid w:val="00625988"/>
    <w:rsid w:val="00625BBF"/>
    <w:rsid w:val="00627E74"/>
    <w:rsid w:val="006318FC"/>
    <w:rsid w:val="00636CC5"/>
    <w:rsid w:val="00640ACE"/>
    <w:rsid w:val="006423FF"/>
    <w:rsid w:val="00643E64"/>
    <w:rsid w:val="00645285"/>
    <w:rsid w:val="0064582A"/>
    <w:rsid w:val="006469C5"/>
    <w:rsid w:val="00646ED4"/>
    <w:rsid w:val="0064725F"/>
    <w:rsid w:val="00654718"/>
    <w:rsid w:val="00656011"/>
    <w:rsid w:val="00656C07"/>
    <w:rsid w:val="00657F4C"/>
    <w:rsid w:val="00657FB7"/>
    <w:rsid w:val="006617B4"/>
    <w:rsid w:val="00664498"/>
    <w:rsid w:val="0066790E"/>
    <w:rsid w:val="00680BC9"/>
    <w:rsid w:val="00680FCF"/>
    <w:rsid w:val="006818A9"/>
    <w:rsid w:val="00684FA8"/>
    <w:rsid w:val="00684FB6"/>
    <w:rsid w:val="006875DA"/>
    <w:rsid w:val="00692622"/>
    <w:rsid w:val="0069748D"/>
    <w:rsid w:val="006A2669"/>
    <w:rsid w:val="006A70E6"/>
    <w:rsid w:val="006B4D5A"/>
    <w:rsid w:val="006B5407"/>
    <w:rsid w:val="006C2DCB"/>
    <w:rsid w:val="006D5B71"/>
    <w:rsid w:val="006D64AA"/>
    <w:rsid w:val="006E1F8E"/>
    <w:rsid w:val="006E204C"/>
    <w:rsid w:val="006F2621"/>
    <w:rsid w:val="006F2AE4"/>
    <w:rsid w:val="006F3A37"/>
    <w:rsid w:val="006F71F9"/>
    <w:rsid w:val="006F73D0"/>
    <w:rsid w:val="0070083E"/>
    <w:rsid w:val="007060F6"/>
    <w:rsid w:val="00707987"/>
    <w:rsid w:val="00710886"/>
    <w:rsid w:val="00710B4A"/>
    <w:rsid w:val="007114CF"/>
    <w:rsid w:val="0071152F"/>
    <w:rsid w:val="0071281D"/>
    <w:rsid w:val="007151B8"/>
    <w:rsid w:val="00722414"/>
    <w:rsid w:val="0073107F"/>
    <w:rsid w:val="00733346"/>
    <w:rsid w:val="00735C77"/>
    <w:rsid w:val="0074198C"/>
    <w:rsid w:val="00744B10"/>
    <w:rsid w:val="00745176"/>
    <w:rsid w:val="00745832"/>
    <w:rsid w:val="0074605C"/>
    <w:rsid w:val="00746E67"/>
    <w:rsid w:val="007578B6"/>
    <w:rsid w:val="007629C0"/>
    <w:rsid w:val="00762C54"/>
    <w:rsid w:val="00763D4D"/>
    <w:rsid w:val="00767478"/>
    <w:rsid w:val="00767593"/>
    <w:rsid w:val="00767BF4"/>
    <w:rsid w:val="00771208"/>
    <w:rsid w:val="007717BE"/>
    <w:rsid w:val="0078119B"/>
    <w:rsid w:val="00781980"/>
    <w:rsid w:val="00786EFE"/>
    <w:rsid w:val="00790634"/>
    <w:rsid w:val="00791DA6"/>
    <w:rsid w:val="007A0194"/>
    <w:rsid w:val="007A6101"/>
    <w:rsid w:val="007A670A"/>
    <w:rsid w:val="007A6F59"/>
    <w:rsid w:val="007A774C"/>
    <w:rsid w:val="007C175E"/>
    <w:rsid w:val="007C269A"/>
    <w:rsid w:val="007C3A0F"/>
    <w:rsid w:val="007C4CC7"/>
    <w:rsid w:val="007C593D"/>
    <w:rsid w:val="007C6BF4"/>
    <w:rsid w:val="007D245F"/>
    <w:rsid w:val="007D2F0A"/>
    <w:rsid w:val="007D7E56"/>
    <w:rsid w:val="007E5625"/>
    <w:rsid w:val="007E7788"/>
    <w:rsid w:val="007F2755"/>
    <w:rsid w:val="007F5666"/>
    <w:rsid w:val="00802A0E"/>
    <w:rsid w:val="0080617C"/>
    <w:rsid w:val="008071ED"/>
    <w:rsid w:val="00810B0E"/>
    <w:rsid w:val="00821A65"/>
    <w:rsid w:val="00822B05"/>
    <w:rsid w:val="00824064"/>
    <w:rsid w:val="00826357"/>
    <w:rsid w:val="008268EB"/>
    <w:rsid w:val="00827017"/>
    <w:rsid w:val="00836819"/>
    <w:rsid w:val="00841CC8"/>
    <w:rsid w:val="008502AB"/>
    <w:rsid w:val="008506BF"/>
    <w:rsid w:val="00850E5E"/>
    <w:rsid w:val="00851F43"/>
    <w:rsid w:val="00852B0A"/>
    <w:rsid w:val="008548ED"/>
    <w:rsid w:val="008550EE"/>
    <w:rsid w:val="00867A30"/>
    <w:rsid w:val="00867CA0"/>
    <w:rsid w:val="0087089B"/>
    <w:rsid w:val="0087481C"/>
    <w:rsid w:val="008749D3"/>
    <w:rsid w:val="00875D62"/>
    <w:rsid w:val="00875EAA"/>
    <w:rsid w:val="00880B4E"/>
    <w:rsid w:val="00885E36"/>
    <w:rsid w:val="008976FF"/>
    <w:rsid w:val="008B1414"/>
    <w:rsid w:val="008B264D"/>
    <w:rsid w:val="008B36EE"/>
    <w:rsid w:val="008B46AA"/>
    <w:rsid w:val="008B49F4"/>
    <w:rsid w:val="008C1079"/>
    <w:rsid w:val="008C1B38"/>
    <w:rsid w:val="008C3C1D"/>
    <w:rsid w:val="008C4754"/>
    <w:rsid w:val="008C554B"/>
    <w:rsid w:val="008D0E29"/>
    <w:rsid w:val="008D1239"/>
    <w:rsid w:val="008D13C0"/>
    <w:rsid w:val="008D1435"/>
    <w:rsid w:val="008D3307"/>
    <w:rsid w:val="008D3B2B"/>
    <w:rsid w:val="008D4724"/>
    <w:rsid w:val="008D616F"/>
    <w:rsid w:val="008E18BC"/>
    <w:rsid w:val="008E297F"/>
    <w:rsid w:val="008E2CA0"/>
    <w:rsid w:val="008E3D4C"/>
    <w:rsid w:val="008E456B"/>
    <w:rsid w:val="008E4A5B"/>
    <w:rsid w:val="008E7045"/>
    <w:rsid w:val="008F0A4A"/>
    <w:rsid w:val="00900A1C"/>
    <w:rsid w:val="0090151C"/>
    <w:rsid w:val="009018EE"/>
    <w:rsid w:val="00912CDF"/>
    <w:rsid w:val="009240FD"/>
    <w:rsid w:val="0092415C"/>
    <w:rsid w:val="00932257"/>
    <w:rsid w:val="00936C54"/>
    <w:rsid w:val="009438BA"/>
    <w:rsid w:val="009449DA"/>
    <w:rsid w:val="00945D0B"/>
    <w:rsid w:val="00946301"/>
    <w:rsid w:val="00953FF4"/>
    <w:rsid w:val="009601D4"/>
    <w:rsid w:val="00960F2D"/>
    <w:rsid w:val="0096286A"/>
    <w:rsid w:val="00964C79"/>
    <w:rsid w:val="00966DAE"/>
    <w:rsid w:val="00970CC1"/>
    <w:rsid w:val="00972193"/>
    <w:rsid w:val="0097278F"/>
    <w:rsid w:val="00972FBA"/>
    <w:rsid w:val="0097615E"/>
    <w:rsid w:val="00976B31"/>
    <w:rsid w:val="009810AE"/>
    <w:rsid w:val="00983A70"/>
    <w:rsid w:val="00990903"/>
    <w:rsid w:val="0099367A"/>
    <w:rsid w:val="00996898"/>
    <w:rsid w:val="009A41D6"/>
    <w:rsid w:val="009A4884"/>
    <w:rsid w:val="009A517F"/>
    <w:rsid w:val="009A5811"/>
    <w:rsid w:val="009B11C5"/>
    <w:rsid w:val="009B389B"/>
    <w:rsid w:val="009B7AD4"/>
    <w:rsid w:val="009C45B3"/>
    <w:rsid w:val="009C6EF2"/>
    <w:rsid w:val="009D199D"/>
    <w:rsid w:val="009D4718"/>
    <w:rsid w:val="009D49BE"/>
    <w:rsid w:val="009E0F2C"/>
    <w:rsid w:val="009E734C"/>
    <w:rsid w:val="009F0FB4"/>
    <w:rsid w:val="009F13D0"/>
    <w:rsid w:val="009F3F16"/>
    <w:rsid w:val="00A046C0"/>
    <w:rsid w:val="00A0708B"/>
    <w:rsid w:val="00A070F9"/>
    <w:rsid w:val="00A079BB"/>
    <w:rsid w:val="00A12384"/>
    <w:rsid w:val="00A12570"/>
    <w:rsid w:val="00A12976"/>
    <w:rsid w:val="00A161F0"/>
    <w:rsid w:val="00A23BEA"/>
    <w:rsid w:val="00A25063"/>
    <w:rsid w:val="00A259B1"/>
    <w:rsid w:val="00A34B49"/>
    <w:rsid w:val="00A45D38"/>
    <w:rsid w:val="00A5184F"/>
    <w:rsid w:val="00A54A28"/>
    <w:rsid w:val="00A550E2"/>
    <w:rsid w:val="00A5586F"/>
    <w:rsid w:val="00A60E18"/>
    <w:rsid w:val="00A61BB3"/>
    <w:rsid w:val="00A622CB"/>
    <w:rsid w:val="00A66F26"/>
    <w:rsid w:val="00A676A9"/>
    <w:rsid w:val="00A731FB"/>
    <w:rsid w:val="00A86B69"/>
    <w:rsid w:val="00A95A57"/>
    <w:rsid w:val="00A96BD3"/>
    <w:rsid w:val="00A97145"/>
    <w:rsid w:val="00AA2916"/>
    <w:rsid w:val="00AA401A"/>
    <w:rsid w:val="00AA5ED3"/>
    <w:rsid w:val="00AA7CFC"/>
    <w:rsid w:val="00AB334F"/>
    <w:rsid w:val="00AB33EC"/>
    <w:rsid w:val="00AC16AB"/>
    <w:rsid w:val="00AC2909"/>
    <w:rsid w:val="00AC4619"/>
    <w:rsid w:val="00AD38E4"/>
    <w:rsid w:val="00AE131A"/>
    <w:rsid w:val="00AE5FC6"/>
    <w:rsid w:val="00AF07DB"/>
    <w:rsid w:val="00AF243F"/>
    <w:rsid w:val="00AF2FD8"/>
    <w:rsid w:val="00AF78BB"/>
    <w:rsid w:val="00B037A2"/>
    <w:rsid w:val="00B05816"/>
    <w:rsid w:val="00B10796"/>
    <w:rsid w:val="00B145C3"/>
    <w:rsid w:val="00B14FC8"/>
    <w:rsid w:val="00B16713"/>
    <w:rsid w:val="00B32F44"/>
    <w:rsid w:val="00B35823"/>
    <w:rsid w:val="00B36750"/>
    <w:rsid w:val="00B3751E"/>
    <w:rsid w:val="00B405B1"/>
    <w:rsid w:val="00B426EB"/>
    <w:rsid w:val="00B4359F"/>
    <w:rsid w:val="00B4481C"/>
    <w:rsid w:val="00B44AC3"/>
    <w:rsid w:val="00B46E8A"/>
    <w:rsid w:val="00B52BE5"/>
    <w:rsid w:val="00B65877"/>
    <w:rsid w:val="00B65BA3"/>
    <w:rsid w:val="00B671F8"/>
    <w:rsid w:val="00B710C1"/>
    <w:rsid w:val="00B77AE8"/>
    <w:rsid w:val="00B810DC"/>
    <w:rsid w:val="00B835E9"/>
    <w:rsid w:val="00B83E66"/>
    <w:rsid w:val="00B84C98"/>
    <w:rsid w:val="00B87178"/>
    <w:rsid w:val="00B910FC"/>
    <w:rsid w:val="00B954E7"/>
    <w:rsid w:val="00BA1A33"/>
    <w:rsid w:val="00BA5580"/>
    <w:rsid w:val="00BA5F7E"/>
    <w:rsid w:val="00BA7C79"/>
    <w:rsid w:val="00BB0DF1"/>
    <w:rsid w:val="00BB1DEA"/>
    <w:rsid w:val="00BB4D7E"/>
    <w:rsid w:val="00BB7518"/>
    <w:rsid w:val="00BC3389"/>
    <w:rsid w:val="00BC4F13"/>
    <w:rsid w:val="00BC6CD5"/>
    <w:rsid w:val="00BD0D2D"/>
    <w:rsid w:val="00BD64EA"/>
    <w:rsid w:val="00BE13CF"/>
    <w:rsid w:val="00BE50AD"/>
    <w:rsid w:val="00BF0636"/>
    <w:rsid w:val="00BF3CB5"/>
    <w:rsid w:val="00BF5E7F"/>
    <w:rsid w:val="00C01F74"/>
    <w:rsid w:val="00C041B4"/>
    <w:rsid w:val="00C04B6D"/>
    <w:rsid w:val="00C15B0E"/>
    <w:rsid w:val="00C15C3F"/>
    <w:rsid w:val="00C173E2"/>
    <w:rsid w:val="00C1783E"/>
    <w:rsid w:val="00C22465"/>
    <w:rsid w:val="00C2433E"/>
    <w:rsid w:val="00C25683"/>
    <w:rsid w:val="00C30EDA"/>
    <w:rsid w:val="00C34C6A"/>
    <w:rsid w:val="00C373D1"/>
    <w:rsid w:val="00C40900"/>
    <w:rsid w:val="00C41799"/>
    <w:rsid w:val="00C4204E"/>
    <w:rsid w:val="00C43D4B"/>
    <w:rsid w:val="00C45AC9"/>
    <w:rsid w:val="00C467EB"/>
    <w:rsid w:val="00C5185E"/>
    <w:rsid w:val="00C56700"/>
    <w:rsid w:val="00C57332"/>
    <w:rsid w:val="00C57B86"/>
    <w:rsid w:val="00C61656"/>
    <w:rsid w:val="00C662A3"/>
    <w:rsid w:val="00C73A2E"/>
    <w:rsid w:val="00C75499"/>
    <w:rsid w:val="00C81B75"/>
    <w:rsid w:val="00C826C0"/>
    <w:rsid w:val="00C9047D"/>
    <w:rsid w:val="00C915F6"/>
    <w:rsid w:val="00C96E78"/>
    <w:rsid w:val="00CA043C"/>
    <w:rsid w:val="00CA0494"/>
    <w:rsid w:val="00CA3077"/>
    <w:rsid w:val="00CA59C4"/>
    <w:rsid w:val="00CA5E92"/>
    <w:rsid w:val="00CA6638"/>
    <w:rsid w:val="00CA6CD7"/>
    <w:rsid w:val="00CB0FAA"/>
    <w:rsid w:val="00CB1D3D"/>
    <w:rsid w:val="00CB6682"/>
    <w:rsid w:val="00CC3A88"/>
    <w:rsid w:val="00CD1521"/>
    <w:rsid w:val="00CD2C63"/>
    <w:rsid w:val="00CD3396"/>
    <w:rsid w:val="00CE30D7"/>
    <w:rsid w:val="00CE3E1B"/>
    <w:rsid w:val="00CE5015"/>
    <w:rsid w:val="00CE679D"/>
    <w:rsid w:val="00CF2467"/>
    <w:rsid w:val="00D02722"/>
    <w:rsid w:val="00D03BDD"/>
    <w:rsid w:val="00D05F54"/>
    <w:rsid w:val="00D06ABF"/>
    <w:rsid w:val="00D21C43"/>
    <w:rsid w:val="00D22064"/>
    <w:rsid w:val="00D25232"/>
    <w:rsid w:val="00D257A8"/>
    <w:rsid w:val="00D26BFA"/>
    <w:rsid w:val="00D30572"/>
    <w:rsid w:val="00D33B51"/>
    <w:rsid w:val="00D40852"/>
    <w:rsid w:val="00D41B32"/>
    <w:rsid w:val="00D50946"/>
    <w:rsid w:val="00D52E38"/>
    <w:rsid w:val="00D6253C"/>
    <w:rsid w:val="00D649FF"/>
    <w:rsid w:val="00D65A07"/>
    <w:rsid w:val="00D72733"/>
    <w:rsid w:val="00D73A5F"/>
    <w:rsid w:val="00D76A94"/>
    <w:rsid w:val="00D7733C"/>
    <w:rsid w:val="00D773E1"/>
    <w:rsid w:val="00D87C82"/>
    <w:rsid w:val="00D92FA9"/>
    <w:rsid w:val="00DA3CE7"/>
    <w:rsid w:val="00DA5721"/>
    <w:rsid w:val="00DB03CA"/>
    <w:rsid w:val="00DB15FB"/>
    <w:rsid w:val="00DB28F0"/>
    <w:rsid w:val="00DB3E1D"/>
    <w:rsid w:val="00DB41F6"/>
    <w:rsid w:val="00DB4AB8"/>
    <w:rsid w:val="00DC14A5"/>
    <w:rsid w:val="00DC1D86"/>
    <w:rsid w:val="00DC7DF3"/>
    <w:rsid w:val="00DD141A"/>
    <w:rsid w:val="00DD3497"/>
    <w:rsid w:val="00DD3DE6"/>
    <w:rsid w:val="00DE1D17"/>
    <w:rsid w:val="00DE386E"/>
    <w:rsid w:val="00DE57F2"/>
    <w:rsid w:val="00DE594D"/>
    <w:rsid w:val="00DE5A0E"/>
    <w:rsid w:val="00DF0CBA"/>
    <w:rsid w:val="00DF32B0"/>
    <w:rsid w:val="00DF7EE8"/>
    <w:rsid w:val="00E01944"/>
    <w:rsid w:val="00E0357C"/>
    <w:rsid w:val="00E03B0B"/>
    <w:rsid w:val="00E04545"/>
    <w:rsid w:val="00E06832"/>
    <w:rsid w:val="00E071EB"/>
    <w:rsid w:val="00E10EB6"/>
    <w:rsid w:val="00E17B41"/>
    <w:rsid w:val="00E21FB0"/>
    <w:rsid w:val="00E22965"/>
    <w:rsid w:val="00E22BBE"/>
    <w:rsid w:val="00E24C6D"/>
    <w:rsid w:val="00E25EB2"/>
    <w:rsid w:val="00E27416"/>
    <w:rsid w:val="00E316CB"/>
    <w:rsid w:val="00E33111"/>
    <w:rsid w:val="00E35F81"/>
    <w:rsid w:val="00E534CE"/>
    <w:rsid w:val="00E53B9A"/>
    <w:rsid w:val="00E64441"/>
    <w:rsid w:val="00E66CB6"/>
    <w:rsid w:val="00E675B1"/>
    <w:rsid w:val="00E80450"/>
    <w:rsid w:val="00E80743"/>
    <w:rsid w:val="00E83D7E"/>
    <w:rsid w:val="00E870AB"/>
    <w:rsid w:val="00E930F3"/>
    <w:rsid w:val="00E93323"/>
    <w:rsid w:val="00EA0AA6"/>
    <w:rsid w:val="00EA0F6D"/>
    <w:rsid w:val="00EA2C31"/>
    <w:rsid w:val="00EA38B3"/>
    <w:rsid w:val="00EA5AA2"/>
    <w:rsid w:val="00EA6141"/>
    <w:rsid w:val="00EA756E"/>
    <w:rsid w:val="00EB0EAC"/>
    <w:rsid w:val="00EB156D"/>
    <w:rsid w:val="00EB5DC3"/>
    <w:rsid w:val="00EB6EF2"/>
    <w:rsid w:val="00EC09DB"/>
    <w:rsid w:val="00EC0FD4"/>
    <w:rsid w:val="00EC222A"/>
    <w:rsid w:val="00ED0001"/>
    <w:rsid w:val="00ED5B2B"/>
    <w:rsid w:val="00ED5C4D"/>
    <w:rsid w:val="00ED616D"/>
    <w:rsid w:val="00ED6BFE"/>
    <w:rsid w:val="00EE7B6B"/>
    <w:rsid w:val="00EF3207"/>
    <w:rsid w:val="00EF4030"/>
    <w:rsid w:val="00EF4D4F"/>
    <w:rsid w:val="00EF518A"/>
    <w:rsid w:val="00EF6C5A"/>
    <w:rsid w:val="00EF72E7"/>
    <w:rsid w:val="00F0448E"/>
    <w:rsid w:val="00F06994"/>
    <w:rsid w:val="00F07294"/>
    <w:rsid w:val="00F10841"/>
    <w:rsid w:val="00F22BF5"/>
    <w:rsid w:val="00F245CF"/>
    <w:rsid w:val="00F25C96"/>
    <w:rsid w:val="00F3027D"/>
    <w:rsid w:val="00F325A6"/>
    <w:rsid w:val="00F3341D"/>
    <w:rsid w:val="00F3522D"/>
    <w:rsid w:val="00F415F2"/>
    <w:rsid w:val="00F41A51"/>
    <w:rsid w:val="00F438A3"/>
    <w:rsid w:val="00F46D1E"/>
    <w:rsid w:val="00F55A1E"/>
    <w:rsid w:val="00F65D14"/>
    <w:rsid w:val="00F66290"/>
    <w:rsid w:val="00F677B7"/>
    <w:rsid w:val="00F71277"/>
    <w:rsid w:val="00F71584"/>
    <w:rsid w:val="00F71A82"/>
    <w:rsid w:val="00F72108"/>
    <w:rsid w:val="00F73EAF"/>
    <w:rsid w:val="00F75FC2"/>
    <w:rsid w:val="00F848C3"/>
    <w:rsid w:val="00F85609"/>
    <w:rsid w:val="00F9296D"/>
    <w:rsid w:val="00F93D45"/>
    <w:rsid w:val="00F947D0"/>
    <w:rsid w:val="00F969E4"/>
    <w:rsid w:val="00FA0689"/>
    <w:rsid w:val="00FA2EAF"/>
    <w:rsid w:val="00FA49F7"/>
    <w:rsid w:val="00FA5119"/>
    <w:rsid w:val="00FA5B98"/>
    <w:rsid w:val="00FA7C0A"/>
    <w:rsid w:val="00FB23F6"/>
    <w:rsid w:val="00FB7B9C"/>
    <w:rsid w:val="00FC5B77"/>
    <w:rsid w:val="00FC79F9"/>
    <w:rsid w:val="00FD0B70"/>
    <w:rsid w:val="00FD1B48"/>
    <w:rsid w:val="00FD32CF"/>
    <w:rsid w:val="00FD61E3"/>
    <w:rsid w:val="00FD62F3"/>
    <w:rsid w:val="00FD68A6"/>
    <w:rsid w:val="00FD7E45"/>
    <w:rsid w:val="00FE1262"/>
    <w:rsid w:val="00FE1BC5"/>
    <w:rsid w:val="00FE6ED3"/>
    <w:rsid w:val="00FE7A16"/>
    <w:rsid w:val="00F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6D4E8CC0-EE02-4371-893C-968C2FE2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3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72E7"/>
    <w:pPr>
      <w:suppressAutoHyphens/>
      <w:spacing w:after="120" w:line="259" w:lineRule="auto"/>
      <w:ind w:left="283"/>
    </w:pPr>
    <w:rPr>
      <w:rFonts w:ascii="Calibri" w:eastAsia="SimSun" w:hAnsi="Calibri" w:cs="font572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72E7"/>
    <w:rPr>
      <w:rFonts w:ascii="Calibri" w:eastAsia="SimSun" w:hAnsi="Calibri" w:cs="font572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741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741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741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9F0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6</Pages>
  <Words>2023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m.bialy</dc:creator>
  <cp:keywords/>
  <dc:description/>
  <cp:lastModifiedBy>Grzegorz Skiba</cp:lastModifiedBy>
  <cp:revision>9</cp:revision>
  <cp:lastPrinted>2025-10-29T12:22:00Z</cp:lastPrinted>
  <dcterms:created xsi:type="dcterms:W3CDTF">2024-05-07T07:26:00Z</dcterms:created>
  <dcterms:modified xsi:type="dcterms:W3CDTF">2025-12-01T10:15:00Z</dcterms:modified>
</cp:coreProperties>
</file>